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EC9" w:rsidRPr="008E26E4" w:rsidRDefault="00594EC9" w:rsidP="008E26E4">
      <w:pPr>
        <w:jc w:val="center"/>
        <w:rPr>
          <w:rFonts w:ascii="Arial" w:hAnsi="Arial"/>
          <w:b/>
        </w:rPr>
      </w:pPr>
      <w:r w:rsidRPr="008E26E4">
        <w:rPr>
          <w:rFonts w:ascii="Arial" w:hAnsi="Arial"/>
          <w:b/>
        </w:rPr>
        <w:t xml:space="preserve">Présentation du </w:t>
      </w:r>
      <w:r w:rsidR="00D31783" w:rsidRPr="008E26E4">
        <w:rPr>
          <w:rFonts w:ascii="Arial" w:hAnsi="Arial"/>
          <w:b/>
        </w:rPr>
        <w:t xml:space="preserve">premier </w:t>
      </w:r>
      <w:r w:rsidRPr="008E26E4">
        <w:rPr>
          <w:rFonts w:ascii="Arial" w:hAnsi="Arial"/>
          <w:b/>
        </w:rPr>
        <w:t>chantier travail du</w:t>
      </w:r>
      <w:r w:rsidR="008B160D" w:rsidRPr="008E26E4">
        <w:rPr>
          <w:rFonts w:ascii="Arial" w:hAnsi="Arial"/>
          <w:b/>
        </w:rPr>
        <w:t xml:space="preserve"> </w:t>
      </w:r>
      <w:proofErr w:type="spellStart"/>
      <w:r w:rsidR="008B160D" w:rsidRPr="008E26E4">
        <w:rPr>
          <w:rFonts w:ascii="Arial" w:hAnsi="Arial"/>
          <w:b/>
        </w:rPr>
        <w:t>SNUipp</w:t>
      </w:r>
      <w:proofErr w:type="spellEnd"/>
      <w:r w:rsidR="00864856" w:rsidRPr="008E26E4">
        <w:rPr>
          <w:rFonts w:ascii="Arial" w:hAnsi="Arial"/>
          <w:b/>
        </w:rPr>
        <w:t>-FSU</w:t>
      </w:r>
      <w:r w:rsidRPr="008E26E4">
        <w:rPr>
          <w:rFonts w:ascii="Arial" w:hAnsi="Arial"/>
          <w:b/>
        </w:rPr>
        <w:t xml:space="preserve"> 13</w:t>
      </w:r>
    </w:p>
    <w:p w:rsidR="00594EC9" w:rsidRPr="008E26E4" w:rsidRDefault="00594EC9" w:rsidP="008E26E4">
      <w:pPr>
        <w:rPr>
          <w:rFonts w:ascii="Arial" w:hAnsi="Arial"/>
        </w:rPr>
      </w:pPr>
    </w:p>
    <w:p w:rsidR="00594EC9" w:rsidRPr="008E26E4" w:rsidRDefault="00594EC9" w:rsidP="008E26E4">
      <w:pPr>
        <w:rPr>
          <w:rFonts w:ascii="Arial" w:hAnsi="Arial"/>
        </w:rPr>
      </w:pPr>
      <w:r w:rsidRPr="008E26E4">
        <w:rPr>
          <w:rFonts w:ascii="Arial" w:hAnsi="Arial"/>
        </w:rPr>
        <w:t>L</w:t>
      </w:r>
      <w:r w:rsidR="00A041C2" w:rsidRPr="008E26E4">
        <w:rPr>
          <w:rFonts w:ascii="Arial" w:hAnsi="Arial"/>
        </w:rPr>
        <w:t xml:space="preserve">e </w:t>
      </w:r>
      <w:r w:rsidR="00D31783" w:rsidRPr="008E26E4">
        <w:rPr>
          <w:rFonts w:ascii="Arial" w:hAnsi="Arial"/>
        </w:rPr>
        <w:t xml:space="preserve">premier </w:t>
      </w:r>
      <w:r w:rsidR="00A041C2" w:rsidRPr="008E26E4">
        <w:rPr>
          <w:rFonts w:ascii="Arial" w:hAnsi="Arial"/>
        </w:rPr>
        <w:t xml:space="preserve">chantier travail </w:t>
      </w:r>
      <w:r w:rsidR="00D31783" w:rsidRPr="008E26E4">
        <w:rPr>
          <w:rFonts w:ascii="Arial" w:hAnsi="Arial"/>
        </w:rPr>
        <w:t xml:space="preserve">des Bouches du Rhône </w:t>
      </w:r>
      <w:r w:rsidR="00A041C2" w:rsidRPr="008E26E4">
        <w:rPr>
          <w:rFonts w:ascii="Arial" w:hAnsi="Arial"/>
        </w:rPr>
        <w:t>a été l</w:t>
      </w:r>
      <w:r w:rsidRPr="008E26E4">
        <w:rPr>
          <w:rFonts w:ascii="Arial" w:hAnsi="Arial"/>
        </w:rPr>
        <w:t xml:space="preserve">ancé en septembre 2012 en proposant plusieurs pistes de travail aux collègues : </w:t>
      </w:r>
    </w:p>
    <w:p w:rsidR="00594EC9" w:rsidRPr="008E26E4" w:rsidRDefault="00594EC9" w:rsidP="008E26E4">
      <w:pPr>
        <w:pStyle w:val="Paragraphedeliste"/>
        <w:numPr>
          <w:ilvl w:val="0"/>
          <w:numId w:val="2"/>
        </w:numPr>
        <w:ind w:left="0"/>
        <w:rPr>
          <w:rFonts w:ascii="Arial" w:hAnsi="Arial"/>
        </w:rPr>
      </w:pPr>
      <w:r w:rsidRPr="008E26E4">
        <w:rPr>
          <w:rFonts w:ascii="Arial" w:hAnsi="Arial"/>
        </w:rPr>
        <w:t>Scolariser un élève en situation de handicap</w:t>
      </w:r>
    </w:p>
    <w:p w:rsidR="00594EC9" w:rsidRPr="008E26E4" w:rsidRDefault="00594EC9" w:rsidP="008E26E4">
      <w:pPr>
        <w:pStyle w:val="Paragraphedeliste"/>
        <w:numPr>
          <w:ilvl w:val="0"/>
          <w:numId w:val="2"/>
        </w:numPr>
        <w:ind w:left="0"/>
        <w:rPr>
          <w:rFonts w:ascii="Arial" w:hAnsi="Arial"/>
        </w:rPr>
      </w:pPr>
      <w:r w:rsidRPr="008E26E4">
        <w:rPr>
          <w:rFonts w:ascii="Arial" w:hAnsi="Arial"/>
        </w:rPr>
        <w:t>Les « outils » de la classe</w:t>
      </w:r>
    </w:p>
    <w:p w:rsidR="00594EC9" w:rsidRPr="008E26E4" w:rsidRDefault="00594EC9" w:rsidP="008E26E4">
      <w:pPr>
        <w:pStyle w:val="Paragraphedeliste"/>
        <w:numPr>
          <w:ilvl w:val="0"/>
          <w:numId w:val="2"/>
        </w:numPr>
        <w:ind w:left="0"/>
        <w:rPr>
          <w:rFonts w:ascii="Arial" w:hAnsi="Arial"/>
        </w:rPr>
      </w:pPr>
      <w:r w:rsidRPr="008E26E4">
        <w:rPr>
          <w:rFonts w:ascii="Arial" w:hAnsi="Arial"/>
        </w:rPr>
        <w:t>Le travail hors la classe</w:t>
      </w:r>
    </w:p>
    <w:p w:rsidR="00594EC9" w:rsidRPr="008E26E4" w:rsidRDefault="00594EC9" w:rsidP="008E26E4">
      <w:pPr>
        <w:rPr>
          <w:rFonts w:ascii="Arial" w:hAnsi="Arial"/>
        </w:rPr>
      </w:pPr>
    </w:p>
    <w:p w:rsidR="008B160D" w:rsidRPr="008E26E4" w:rsidRDefault="00D31783" w:rsidP="008E26E4">
      <w:pPr>
        <w:rPr>
          <w:rFonts w:ascii="Arial" w:hAnsi="Arial"/>
        </w:rPr>
      </w:pPr>
      <w:r w:rsidRPr="008E26E4">
        <w:rPr>
          <w:rFonts w:ascii="Arial" w:hAnsi="Arial"/>
        </w:rPr>
        <w:t>Les enseignant</w:t>
      </w:r>
      <w:r w:rsidR="008B160D" w:rsidRPr="008E26E4">
        <w:rPr>
          <w:rFonts w:ascii="Arial" w:hAnsi="Arial"/>
        </w:rPr>
        <w:t>-e</w:t>
      </w:r>
      <w:r w:rsidR="00C34F01" w:rsidRPr="008E26E4">
        <w:rPr>
          <w:rFonts w:ascii="Arial" w:hAnsi="Arial"/>
        </w:rPr>
        <w:t>-</w:t>
      </w:r>
      <w:r w:rsidR="00594EC9" w:rsidRPr="008E26E4">
        <w:rPr>
          <w:rFonts w:ascii="Arial" w:hAnsi="Arial"/>
        </w:rPr>
        <w:t>s se sont dirigé</w:t>
      </w:r>
      <w:r w:rsidR="008B160D" w:rsidRPr="008E26E4">
        <w:rPr>
          <w:rFonts w:ascii="Arial" w:hAnsi="Arial"/>
        </w:rPr>
        <w:t>-e</w:t>
      </w:r>
      <w:r w:rsidR="00C34F01" w:rsidRPr="008E26E4">
        <w:rPr>
          <w:rFonts w:ascii="Arial" w:hAnsi="Arial"/>
        </w:rPr>
        <w:t>-</w:t>
      </w:r>
      <w:r w:rsidR="008B160D" w:rsidRPr="008E26E4">
        <w:rPr>
          <w:rFonts w:ascii="Arial" w:hAnsi="Arial"/>
        </w:rPr>
        <w:t>s</w:t>
      </w:r>
      <w:r w:rsidR="00594EC9" w:rsidRPr="008E26E4">
        <w:rPr>
          <w:rFonts w:ascii="Arial" w:hAnsi="Arial"/>
        </w:rPr>
        <w:t xml:space="preserve"> vers la troisième propositio</w:t>
      </w:r>
      <w:r w:rsidR="00C34F01" w:rsidRPr="008E26E4">
        <w:rPr>
          <w:rFonts w:ascii="Arial" w:hAnsi="Arial"/>
        </w:rPr>
        <w:t>n. Il s’est agi alors pour nous</w:t>
      </w:r>
      <w:r w:rsidR="00594EC9" w:rsidRPr="008E26E4">
        <w:rPr>
          <w:rFonts w:ascii="Arial" w:hAnsi="Arial"/>
        </w:rPr>
        <w:t xml:space="preserve"> de quantifier, mais aussi de caractériser tous les moments où on travaille pour la classe, hors du temps de classe. Le but était à la fois de montrer combien notr</w:t>
      </w:r>
      <w:r w:rsidR="003506E3" w:rsidRPr="008E26E4">
        <w:rPr>
          <w:rFonts w:ascii="Arial" w:hAnsi="Arial"/>
        </w:rPr>
        <w:t xml:space="preserve">e métier </w:t>
      </w:r>
      <w:r w:rsidR="008B160D" w:rsidRPr="008E26E4">
        <w:rPr>
          <w:rFonts w:ascii="Arial" w:hAnsi="Arial"/>
        </w:rPr>
        <w:t xml:space="preserve">est </w:t>
      </w:r>
      <w:r w:rsidR="003506E3" w:rsidRPr="008E26E4">
        <w:rPr>
          <w:rFonts w:ascii="Arial" w:hAnsi="Arial"/>
        </w:rPr>
        <w:t>complexe et diversifié</w:t>
      </w:r>
      <w:r w:rsidR="008B160D" w:rsidRPr="008E26E4">
        <w:rPr>
          <w:rFonts w:ascii="Arial" w:hAnsi="Arial"/>
        </w:rPr>
        <w:t xml:space="preserve"> ainsi que la multiplicité des compétences professionnelles et des activités développées en dehors de la présence des élèves.</w:t>
      </w:r>
    </w:p>
    <w:p w:rsidR="00C34F01" w:rsidRPr="008E26E4" w:rsidRDefault="00C34F01" w:rsidP="008E26E4">
      <w:pPr>
        <w:rPr>
          <w:rFonts w:ascii="Arial" w:hAnsi="Arial"/>
        </w:rPr>
      </w:pPr>
      <w:r w:rsidRPr="008E26E4">
        <w:rPr>
          <w:rFonts w:ascii="Arial" w:hAnsi="Arial"/>
        </w:rPr>
        <w:t>Cela a aussi permis de mettre en relief la manière dont ils anticipent le travail « invisible » : c’est à dire leur aptitude à gérer tous les aléas et imprévus.</w:t>
      </w:r>
    </w:p>
    <w:p w:rsidR="00C34F01" w:rsidRPr="008E26E4" w:rsidRDefault="00C34F01" w:rsidP="008E26E4">
      <w:pPr>
        <w:rPr>
          <w:rFonts w:ascii="Arial" w:hAnsi="Arial"/>
        </w:rPr>
      </w:pPr>
    </w:p>
    <w:p w:rsidR="00A041C2" w:rsidRPr="008E26E4" w:rsidRDefault="00A041C2" w:rsidP="008E26E4">
      <w:pPr>
        <w:rPr>
          <w:rFonts w:ascii="Arial" w:hAnsi="Arial"/>
        </w:rPr>
      </w:pPr>
      <w:r w:rsidRPr="008E26E4">
        <w:rPr>
          <w:rFonts w:ascii="Arial" w:hAnsi="Arial"/>
        </w:rPr>
        <w:t xml:space="preserve">Il s’agissait de donner à voir ce travail </w:t>
      </w:r>
      <w:r w:rsidR="003506E3" w:rsidRPr="008E26E4">
        <w:rPr>
          <w:rFonts w:ascii="Arial" w:hAnsi="Arial"/>
        </w:rPr>
        <w:t xml:space="preserve">particulier, </w:t>
      </w:r>
      <w:r w:rsidRPr="008E26E4">
        <w:rPr>
          <w:rFonts w:ascii="Arial" w:hAnsi="Arial"/>
        </w:rPr>
        <w:t xml:space="preserve">dans toutes ses dimensions, </w:t>
      </w:r>
      <w:r w:rsidR="00D31783" w:rsidRPr="008E26E4">
        <w:rPr>
          <w:rFonts w:ascii="Arial" w:hAnsi="Arial"/>
        </w:rPr>
        <w:t xml:space="preserve">afin qu’il soit connu et reconnu </w:t>
      </w:r>
      <w:r w:rsidRPr="008E26E4">
        <w:rPr>
          <w:rFonts w:ascii="Arial" w:hAnsi="Arial"/>
        </w:rPr>
        <w:t xml:space="preserve">mais aussi de permettre aux stagiaires, par l’observation de leur propre pratique, de la questionner et de la faire évoluer pour </w:t>
      </w:r>
      <w:r w:rsidR="008B160D" w:rsidRPr="008E26E4">
        <w:rPr>
          <w:rFonts w:ascii="Arial" w:hAnsi="Arial"/>
        </w:rPr>
        <w:t xml:space="preserve">la rendre </w:t>
      </w:r>
      <w:r w:rsidRPr="008E26E4">
        <w:rPr>
          <w:rFonts w:ascii="Arial" w:hAnsi="Arial"/>
        </w:rPr>
        <w:t>moins chronophage, envahissante.</w:t>
      </w:r>
      <w:r w:rsidR="003506E3" w:rsidRPr="008E26E4">
        <w:rPr>
          <w:rFonts w:ascii="Arial" w:hAnsi="Arial"/>
        </w:rPr>
        <w:t xml:space="preserve"> Il ne s’agissait pas de définir des « bonnes pratiques » mais de permettre à </w:t>
      </w:r>
      <w:proofErr w:type="spellStart"/>
      <w:r w:rsidR="003506E3" w:rsidRPr="008E26E4">
        <w:rPr>
          <w:rFonts w:ascii="Arial" w:hAnsi="Arial"/>
        </w:rPr>
        <w:t>chacun</w:t>
      </w:r>
      <w:r w:rsidR="00621B92" w:rsidRPr="008E26E4">
        <w:rPr>
          <w:rFonts w:ascii="Arial" w:hAnsi="Arial"/>
        </w:rPr>
        <w:t>-e</w:t>
      </w:r>
      <w:proofErr w:type="spellEnd"/>
      <w:r w:rsidR="00621B92" w:rsidRPr="008E26E4">
        <w:rPr>
          <w:rFonts w:ascii="Arial" w:hAnsi="Arial"/>
        </w:rPr>
        <w:t xml:space="preserve"> d’observer et d’analyser son</w:t>
      </w:r>
      <w:r w:rsidR="003506E3" w:rsidRPr="008E26E4">
        <w:rPr>
          <w:rFonts w:ascii="Arial" w:hAnsi="Arial"/>
        </w:rPr>
        <w:t xml:space="preserve"> travail pour définir « sa » bonne pratique. </w:t>
      </w:r>
    </w:p>
    <w:p w:rsidR="00594EC9" w:rsidRPr="008E26E4" w:rsidRDefault="00594EC9" w:rsidP="008E26E4">
      <w:pPr>
        <w:rPr>
          <w:rFonts w:ascii="Arial" w:hAnsi="Arial"/>
        </w:rPr>
      </w:pPr>
    </w:p>
    <w:p w:rsidR="00AD50A0" w:rsidRPr="008E26E4" w:rsidRDefault="00594EC9" w:rsidP="008E26E4">
      <w:pPr>
        <w:rPr>
          <w:rFonts w:ascii="Arial" w:hAnsi="Arial"/>
        </w:rPr>
      </w:pPr>
      <w:r w:rsidRPr="008E26E4">
        <w:rPr>
          <w:rFonts w:ascii="Arial" w:hAnsi="Arial"/>
        </w:rPr>
        <w:t>F Grimaud</w:t>
      </w:r>
      <w:r w:rsidR="00D31783" w:rsidRPr="008E26E4">
        <w:rPr>
          <w:rFonts w:ascii="Arial" w:hAnsi="Arial"/>
        </w:rPr>
        <w:t>, chercheur de l’équipe ERGAPE (</w:t>
      </w:r>
      <w:r w:rsidR="00D31783" w:rsidRPr="008E26E4">
        <w:rPr>
          <w:rStyle w:val="st"/>
          <w:rFonts w:ascii="Arial" w:hAnsi="Arial"/>
        </w:rPr>
        <w:t>Ergonomie de l'activité des professionnels de l'éducation) d’Aix-Marseille</w:t>
      </w:r>
      <w:r w:rsidR="00D31783" w:rsidRPr="008E26E4">
        <w:rPr>
          <w:rFonts w:ascii="Arial" w:hAnsi="Arial"/>
        </w:rPr>
        <w:t xml:space="preserve"> </w:t>
      </w:r>
      <w:r w:rsidRPr="008E26E4">
        <w:rPr>
          <w:rFonts w:ascii="Arial" w:hAnsi="Arial"/>
        </w:rPr>
        <w:t xml:space="preserve">a ainsi suivi plusieurs </w:t>
      </w:r>
      <w:r w:rsidR="00D31783" w:rsidRPr="008E26E4">
        <w:rPr>
          <w:rFonts w:ascii="Arial" w:hAnsi="Arial"/>
        </w:rPr>
        <w:t>enseignant-e-</w:t>
      </w:r>
      <w:r w:rsidRPr="008E26E4">
        <w:rPr>
          <w:rFonts w:ascii="Arial" w:hAnsi="Arial"/>
        </w:rPr>
        <w:t>s de manière individuelle</w:t>
      </w:r>
      <w:r w:rsidR="00A041C2" w:rsidRPr="008E26E4">
        <w:rPr>
          <w:rFonts w:ascii="Arial" w:hAnsi="Arial"/>
        </w:rPr>
        <w:t>,</w:t>
      </w:r>
      <w:r w:rsidR="00D31783" w:rsidRPr="008E26E4">
        <w:rPr>
          <w:rFonts w:ascii="Arial" w:hAnsi="Arial"/>
        </w:rPr>
        <w:t xml:space="preserve"> en proposant la tenue d’un carnet de bord, des instructions au sosie puis des </w:t>
      </w:r>
      <w:proofErr w:type="spellStart"/>
      <w:r w:rsidR="00D31783" w:rsidRPr="008E26E4">
        <w:rPr>
          <w:rFonts w:ascii="Arial" w:hAnsi="Arial"/>
        </w:rPr>
        <w:t>autoconfrontations</w:t>
      </w:r>
      <w:proofErr w:type="spellEnd"/>
      <w:r w:rsidR="00D31783" w:rsidRPr="008E26E4">
        <w:rPr>
          <w:rFonts w:ascii="Arial" w:hAnsi="Arial"/>
        </w:rPr>
        <w:t xml:space="preserve">. </w:t>
      </w:r>
      <w:r w:rsidR="00A041C2" w:rsidRPr="008E26E4">
        <w:rPr>
          <w:rFonts w:ascii="Arial" w:hAnsi="Arial"/>
        </w:rPr>
        <w:t xml:space="preserve"> </w:t>
      </w:r>
      <w:r w:rsidR="00D31783" w:rsidRPr="008E26E4">
        <w:rPr>
          <w:rFonts w:ascii="Arial" w:hAnsi="Arial"/>
        </w:rPr>
        <w:t>N</w:t>
      </w:r>
      <w:r w:rsidR="00A041C2" w:rsidRPr="008E26E4">
        <w:rPr>
          <w:rFonts w:ascii="Arial" w:hAnsi="Arial"/>
        </w:rPr>
        <w:t xml:space="preserve">ous avons </w:t>
      </w:r>
      <w:r w:rsidR="00D31783" w:rsidRPr="008E26E4">
        <w:rPr>
          <w:rFonts w:ascii="Arial" w:hAnsi="Arial"/>
        </w:rPr>
        <w:t>ensuite conduit</w:t>
      </w:r>
      <w:r w:rsidR="00A041C2" w:rsidRPr="008E26E4">
        <w:rPr>
          <w:rFonts w:ascii="Arial" w:hAnsi="Arial"/>
        </w:rPr>
        <w:t xml:space="preserve"> plusieurs réunions « </w:t>
      </w:r>
      <w:r w:rsidR="00D31783" w:rsidRPr="008E26E4">
        <w:rPr>
          <w:rFonts w:ascii="Arial" w:hAnsi="Arial"/>
        </w:rPr>
        <w:t xml:space="preserve">collectives », </w:t>
      </w:r>
      <w:bookmarkStart w:id="0" w:name="_GoBack"/>
      <w:bookmarkEnd w:id="0"/>
      <w:r w:rsidR="008B160D" w:rsidRPr="008E26E4">
        <w:rPr>
          <w:rFonts w:ascii="Arial" w:hAnsi="Arial"/>
        </w:rPr>
        <w:t>(</w:t>
      </w:r>
      <w:r w:rsidR="00D31783" w:rsidRPr="008E26E4">
        <w:rPr>
          <w:rFonts w:ascii="Arial" w:hAnsi="Arial"/>
        </w:rPr>
        <w:t>2 à 3/an</w:t>
      </w:r>
      <w:r w:rsidR="008B160D" w:rsidRPr="008E26E4">
        <w:rPr>
          <w:rFonts w:ascii="Arial" w:hAnsi="Arial"/>
        </w:rPr>
        <w:t>)</w:t>
      </w:r>
      <w:r w:rsidR="00D31783" w:rsidRPr="008E26E4">
        <w:rPr>
          <w:rFonts w:ascii="Arial" w:hAnsi="Arial"/>
        </w:rPr>
        <w:t xml:space="preserve"> afin</w:t>
      </w:r>
      <w:r w:rsidR="00A041C2" w:rsidRPr="008E26E4">
        <w:rPr>
          <w:rFonts w:ascii="Arial" w:hAnsi="Arial"/>
        </w:rPr>
        <w:t xml:space="preserve"> que les collègues </w:t>
      </w:r>
      <w:r w:rsidR="008B160D" w:rsidRPr="008E26E4">
        <w:rPr>
          <w:rFonts w:ascii="Arial" w:hAnsi="Arial"/>
        </w:rPr>
        <w:t xml:space="preserve">engagés </w:t>
      </w:r>
      <w:r w:rsidR="00A041C2" w:rsidRPr="008E26E4">
        <w:rPr>
          <w:rFonts w:ascii="Arial" w:hAnsi="Arial"/>
        </w:rPr>
        <w:t xml:space="preserve">puissent échanger et </w:t>
      </w:r>
      <w:r w:rsidR="00D31783" w:rsidRPr="008E26E4">
        <w:rPr>
          <w:rFonts w:ascii="Arial" w:hAnsi="Arial"/>
        </w:rPr>
        <w:t>pour</w:t>
      </w:r>
      <w:r w:rsidR="00621B92" w:rsidRPr="008E26E4">
        <w:rPr>
          <w:rFonts w:ascii="Arial" w:hAnsi="Arial"/>
        </w:rPr>
        <w:t xml:space="preserve"> éventuellement </w:t>
      </w:r>
      <w:r w:rsidR="00A041C2" w:rsidRPr="008E26E4">
        <w:rPr>
          <w:rFonts w:ascii="Arial" w:hAnsi="Arial"/>
        </w:rPr>
        <w:t xml:space="preserve">adapter </w:t>
      </w:r>
      <w:r w:rsidR="00621B92" w:rsidRPr="008E26E4">
        <w:rPr>
          <w:rFonts w:ascii="Arial" w:hAnsi="Arial"/>
        </w:rPr>
        <w:t>le travail de</w:t>
      </w:r>
      <w:r w:rsidR="00A041C2" w:rsidRPr="008E26E4">
        <w:rPr>
          <w:rFonts w:ascii="Arial" w:hAnsi="Arial"/>
        </w:rPr>
        <w:t xml:space="preserve"> recherche. Ces réunions ont </w:t>
      </w:r>
      <w:r w:rsidR="00621B92" w:rsidRPr="008E26E4">
        <w:rPr>
          <w:rFonts w:ascii="Arial" w:hAnsi="Arial"/>
        </w:rPr>
        <w:t xml:space="preserve">hélas </w:t>
      </w:r>
      <w:r w:rsidR="00A041C2" w:rsidRPr="008E26E4">
        <w:rPr>
          <w:rFonts w:ascii="Arial" w:hAnsi="Arial"/>
        </w:rPr>
        <w:t>été</w:t>
      </w:r>
      <w:r w:rsidR="008B160D" w:rsidRPr="008E26E4">
        <w:rPr>
          <w:rFonts w:ascii="Arial" w:hAnsi="Arial"/>
        </w:rPr>
        <w:t xml:space="preserve"> peu fréquentées, car </w:t>
      </w:r>
      <w:r w:rsidR="00A041C2" w:rsidRPr="008E26E4">
        <w:rPr>
          <w:rFonts w:ascii="Arial" w:hAnsi="Arial"/>
        </w:rPr>
        <w:t xml:space="preserve"> fortement impactées par les non remplacements.</w:t>
      </w:r>
    </w:p>
    <w:p w:rsidR="00AD50A0" w:rsidRPr="008E26E4" w:rsidRDefault="00AD50A0" w:rsidP="008E26E4">
      <w:pPr>
        <w:rPr>
          <w:rFonts w:ascii="Arial" w:hAnsi="Arial"/>
        </w:rPr>
      </w:pPr>
    </w:p>
    <w:p w:rsidR="00AD50A0" w:rsidRPr="008E26E4" w:rsidRDefault="00A041C2" w:rsidP="008E26E4">
      <w:pPr>
        <w:rPr>
          <w:rFonts w:ascii="Arial" w:hAnsi="Arial"/>
        </w:rPr>
      </w:pPr>
      <w:r w:rsidRPr="008E26E4">
        <w:rPr>
          <w:rFonts w:ascii="Arial" w:hAnsi="Arial"/>
        </w:rPr>
        <w:t>Les échanges</w:t>
      </w:r>
      <w:r w:rsidR="003506E3" w:rsidRPr="008E26E4">
        <w:rPr>
          <w:rFonts w:ascii="Arial" w:hAnsi="Arial"/>
        </w:rPr>
        <w:t xml:space="preserve"> avec les stagiaires</w:t>
      </w:r>
      <w:r w:rsidRPr="008E26E4">
        <w:rPr>
          <w:rFonts w:ascii="Arial" w:hAnsi="Arial"/>
        </w:rPr>
        <w:t xml:space="preserve"> ont été riches</w:t>
      </w:r>
      <w:r w:rsidR="00AD50A0" w:rsidRPr="008E26E4">
        <w:rPr>
          <w:rFonts w:ascii="Arial" w:hAnsi="Arial"/>
        </w:rPr>
        <w:t xml:space="preserve">, et nous avons pu assister à de belles « disputes professionnelles » où l’on voit que des gestes qu’on </w:t>
      </w:r>
      <w:r w:rsidR="003506E3" w:rsidRPr="008E26E4">
        <w:rPr>
          <w:rFonts w:ascii="Arial" w:hAnsi="Arial"/>
        </w:rPr>
        <w:t>pense le plus souvent anodins ré</w:t>
      </w:r>
      <w:r w:rsidR="00AD50A0" w:rsidRPr="008E26E4">
        <w:rPr>
          <w:rFonts w:ascii="Arial" w:hAnsi="Arial"/>
        </w:rPr>
        <w:t>vèlent en fait une succession de choix</w:t>
      </w:r>
      <w:r w:rsidR="003506E3" w:rsidRPr="008E26E4">
        <w:rPr>
          <w:rFonts w:ascii="Arial" w:hAnsi="Arial"/>
        </w:rPr>
        <w:t>, et donc de renoncements,</w:t>
      </w:r>
      <w:r w:rsidR="00AD50A0" w:rsidRPr="008E26E4">
        <w:rPr>
          <w:rFonts w:ascii="Arial" w:hAnsi="Arial"/>
        </w:rPr>
        <w:t xml:space="preserve"> pas toujours faciles. On a pu aussi observer combien les enseignant</w:t>
      </w:r>
      <w:r w:rsidR="008B160D" w:rsidRPr="008E26E4">
        <w:rPr>
          <w:rFonts w:ascii="Arial" w:hAnsi="Arial"/>
        </w:rPr>
        <w:t>-e</w:t>
      </w:r>
      <w:r w:rsidR="00C34F01" w:rsidRPr="008E26E4">
        <w:rPr>
          <w:rFonts w:ascii="Arial" w:hAnsi="Arial"/>
        </w:rPr>
        <w:t>-</w:t>
      </w:r>
      <w:r w:rsidR="00AD50A0" w:rsidRPr="008E26E4">
        <w:rPr>
          <w:rFonts w:ascii="Arial" w:hAnsi="Arial"/>
        </w:rPr>
        <w:t>s s’épuisent au quotidien, à tenter le grand écart entre ce qu’ils veulent faire et ce qu’ils doivent faire, d’après les textes.</w:t>
      </w:r>
      <w:r w:rsidR="003506E3" w:rsidRPr="008E26E4">
        <w:rPr>
          <w:rFonts w:ascii="Arial" w:hAnsi="Arial"/>
        </w:rPr>
        <w:t xml:space="preserve"> C’est </w:t>
      </w:r>
      <w:r w:rsidR="008B160D" w:rsidRPr="008E26E4">
        <w:rPr>
          <w:rFonts w:ascii="Arial" w:hAnsi="Arial"/>
        </w:rPr>
        <w:t xml:space="preserve">aussi </w:t>
      </w:r>
      <w:r w:rsidR="003506E3" w:rsidRPr="008E26E4">
        <w:rPr>
          <w:rFonts w:ascii="Arial" w:hAnsi="Arial"/>
        </w:rPr>
        <w:t xml:space="preserve">cet écart entre </w:t>
      </w:r>
      <w:r w:rsidR="008B160D" w:rsidRPr="008E26E4">
        <w:rPr>
          <w:rFonts w:ascii="Arial" w:hAnsi="Arial"/>
        </w:rPr>
        <w:t xml:space="preserve">prescrit </w:t>
      </w:r>
      <w:r w:rsidR="003506E3" w:rsidRPr="008E26E4">
        <w:rPr>
          <w:rFonts w:ascii="Arial" w:hAnsi="Arial"/>
        </w:rPr>
        <w:t xml:space="preserve">et </w:t>
      </w:r>
      <w:r w:rsidR="008B160D" w:rsidRPr="008E26E4">
        <w:rPr>
          <w:rFonts w:ascii="Arial" w:hAnsi="Arial"/>
        </w:rPr>
        <w:t>réel</w:t>
      </w:r>
      <w:r w:rsidR="003506E3" w:rsidRPr="008E26E4">
        <w:rPr>
          <w:rFonts w:ascii="Arial" w:hAnsi="Arial"/>
        </w:rPr>
        <w:t>, que nous avons étudié.</w:t>
      </w:r>
    </w:p>
    <w:p w:rsidR="00AD50A0" w:rsidRPr="008E26E4" w:rsidRDefault="00AD50A0" w:rsidP="008E26E4">
      <w:pPr>
        <w:rPr>
          <w:rFonts w:ascii="Arial" w:hAnsi="Arial"/>
        </w:rPr>
      </w:pPr>
    </w:p>
    <w:p w:rsidR="00AD50A0" w:rsidRPr="008E26E4" w:rsidRDefault="00AD50A0" w:rsidP="008E26E4">
      <w:pPr>
        <w:rPr>
          <w:rFonts w:ascii="Arial" w:hAnsi="Arial"/>
        </w:rPr>
      </w:pPr>
      <w:r w:rsidRPr="008E26E4">
        <w:rPr>
          <w:rFonts w:ascii="Arial" w:hAnsi="Arial"/>
        </w:rPr>
        <w:t>De l’utilisation de la photocopieuse au choix des consignes, en passant par la préparation de la classe, tout est bien moins simple qu’il n’y paraît !</w:t>
      </w:r>
      <w:r w:rsidR="003506E3" w:rsidRPr="008E26E4">
        <w:rPr>
          <w:rFonts w:ascii="Arial" w:hAnsi="Arial"/>
        </w:rPr>
        <w:t xml:space="preserve"> Et ces débats ont été passionnants ! Pas facile  de faire preuve d’esprit critique envers sa propre pratique, de trouver les motivations de certains gestes dont on ne se rend même plus compte qu’on les faits</w:t>
      </w:r>
      <w:r w:rsidR="00D31783" w:rsidRPr="008E26E4">
        <w:rPr>
          <w:rFonts w:ascii="Arial" w:hAnsi="Arial"/>
        </w:rPr>
        <w:t>, tant ils sont automatiques</w:t>
      </w:r>
      <w:r w:rsidR="008B160D" w:rsidRPr="008E26E4">
        <w:rPr>
          <w:rFonts w:ascii="Arial" w:hAnsi="Arial"/>
        </w:rPr>
        <w:t>, partie intégrante de notre répertoire professionnel</w:t>
      </w:r>
      <w:r w:rsidR="003506E3" w:rsidRPr="008E26E4">
        <w:rPr>
          <w:rFonts w:ascii="Arial" w:hAnsi="Arial"/>
        </w:rPr>
        <w:t>…</w:t>
      </w:r>
    </w:p>
    <w:p w:rsidR="00AD50A0" w:rsidRPr="008E26E4" w:rsidRDefault="00AD50A0" w:rsidP="008E26E4">
      <w:pPr>
        <w:rPr>
          <w:rFonts w:ascii="Arial" w:hAnsi="Arial"/>
        </w:rPr>
      </w:pPr>
    </w:p>
    <w:p w:rsidR="008323D5" w:rsidRPr="008E26E4" w:rsidRDefault="00AD50A0" w:rsidP="008E26E4">
      <w:pPr>
        <w:rPr>
          <w:rFonts w:ascii="Arial" w:hAnsi="Arial"/>
        </w:rPr>
      </w:pPr>
      <w:r w:rsidRPr="008E26E4">
        <w:rPr>
          <w:rFonts w:ascii="Arial" w:hAnsi="Arial"/>
        </w:rPr>
        <w:t xml:space="preserve">Tous les stagiaires ont vécu cette expérience de manière positive, ils ont pris conscience de certaines de leurs attitudes, en ont parfois été surpris et ont tous reconnu avoir modifié leur pratique à la suite. </w:t>
      </w:r>
      <w:r w:rsidR="008323D5" w:rsidRPr="008E26E4">
        <w:rPr>
          <w:rFonts w:ascii="Arial" w:hAnsi="Arial"/>
        </w:rPr>
        <w:t>Ils ont appré</w:t>
      </w:r>
      <w:r w:rsidR="003506E3" w:rsidRPr="008E26E4">
        <w:rPr>
          <w:rFonts w:ascii="Arial" w:hAnsi="Arial"/>
        </w:rPr>
        <w:t xml:space="preserve">cié aussi </w:t>
      </w:r>
      <w:r w:rsidR="008323D5" w:rsidRPr="008E26E4">
        <w:rPr>
          <w:rFonts w:ascii="Arial" w:hAnsi="Arial"/>
        </w:rPr>
        <w:t>de voir la complexité de leur métier mise en avant, d’avoir pu pren</w:t>
      </w:r>
      <w:r w:rsidR="00621B92" w:rsidRPr="008E26E4">
        <w:rPr>
          <w:rFonts w:ascii="Arial" w:hAnsi="Arial"/>
        </w:rPr>
        <w:t xml:space="preserve">dre le temps de parler métier, </w:t>
      </w:r>
      <w:r w:rsidR="00D31783" w:rsidRPr="008E26E4">
        <w:rPr>
          <w:rFonts w:ascii="Arial" w:hAnsi="Arial"/>
        </w:rPr>
        <w:t xml:space="preserve">de conduire ces disputes </w:t>
      </w:r>
      <w:r w:rsidR="009B7C17" w:rsidRPr="008E26E4">
        <w:rPr>
          <w:rFonts w:ascii="Arial" w:hAnsi="Arial"/>
        </w:rPr>
        <w:t>professionnelles enrichissantes.</w:t>
      </w:r>
      <w:r w:rsidR="00D31783" w:rsidRPr="008E26E4">
        <w:rPr>
          <w:rFonts w:ascii="Arial" w:hAnsi="Arial"/>
        </w:rPr>
        <w:t xml:space="preserve"> </w:t>
      </w:r>
      <w:r w:rsidR="009B7C17" w:rsidRPr="008E26E4">
        <w:rPr>
          <w:rFonts w:ascii="Arial" w:hAnsi="Arial"/>
        </w:rPr>
        <w:t xml:space="preserve">Cela leur était parfois possible auparavant, favorisé par l’institution </w:t>
      </w:r>
      <w:r w:rsidR="008323D5" w:rsidRPr="008E26E4">
        <w:rPr>
          <w:rFonts w:ascii="Arial" w:hAnsi="Arial"/>
        </w:rPr>
        <w:t>lors d’animations pédagogiques</w:t>
      </w:r>
      <w:r w:rsidR="00D31783" w:rsidRPr="008E26E4">
        <w:rPr>
          <w:rFonts w:ascii="Arial" w:hAnsi="Arial"/>
        </w:rPr>
        <w:t xml:space="preserve"> en présentiel</w:t>
      </w:r>
      <w:r w:rsidR="009B7C17" w:rsidRPr="008E26E4">
        <w:rPr>
          <w:rFonts w:ascii="Arial" w:hAnsi="Arial"/>
        </w:rPr>
        <w:t>…</w:t>
      </w:r>
      <w:r w:rsidR="00D31783" w:rsidRPr="008E26E4">
        <w:rPr>
          <w:rFonts w:ascii="Arial" w:hAnsi="Arial"/>
        </w:rPr>
        <w:t xml:space="preserve"> avant que </w:t>
      </w:r>
      <w:proofErr w:type="spellStart"/>
      <w:r w:rsidR="00D31783" w:rsidRPr="008E26E4">
        <w:rPr>
          <w:rFonts w:ascii="Arial" w:hAnsi="Arial"/>
        </w:rPr>
        <w:t>M@gistere</w:t>
      </w:r>
      <w:proofErr w:type="spellEnd"/>
      <w:r w:rsidR="00D31783" w:rsidRPr="008E26E4">
        <w:rPr>
          <w:rFonts w:ascii="Arial" w:hAnsi="Arial"/>
        </w:rPr>
        <w:t xml:space="preserve"> n’isole les enseignant</w:t>
      </w:r>
      <w:r w:rsidR="009B7C17" w:rsidRPr="008E26E4">
        <w:rPr>
          <w:rFonts w:ascii="Arial" w:hAnsi="Arial"/>
        </w:rPr>
        <w:t>-e</w:t>
      </w:r>
      <w:r w:rsidR="00C34F01" w:rsidRPr="008E26E4">
        <w:rPr>
          <w:rFonts w:ascii="Arial" w:hAnsi="Arial"/>
        </w:rPr>
        <w:t>-</w:t>
      </w:r>
      <w:r w:rsidR="00D31783" w:rsidRPr="008E26E4">
        <w:rPr>
          <w:rFonts w:ascii="Arial" w:hAnsi="Arial"/>
        </w:rPr>
        <w:t xml:space="preserve">s devant leur ordinateur </w:t>
      </w:r>
      <w:r w:rsidR="008323D5" w:rsidRPr="008E26E4">
        <w:rPr>
          <w:rFonts w:ascii="Arial" w:hAnsi="Arial"/>
        </w:rPr>
        <w:t>! Cela a permis d’affiner les contenus de formation nécessaires aux futurs enseignants. Si l’expérience personnelle est irremplaçable, on peut les aider à se poser certain</w:t>
      </w:r>
      <w:r w:rsidR="00621B92" w:rsidRPr="008E26E4">
        <w:rPr>
          <w:rFonts w:ascii="Arial" w:hAnsi="Arial"/>
        </w:rPr>
        <w:t>e</w:t>
      </w:r>
      <w:r w:rsidR="008323D5" w:rsidRPr="008E26E4">
        <w:rPr>
          <w:rFonts w:ascii="Arial" w:hAnsi="Arial"/>
        </w:rPr>
        <w:t xml:space="preserve">s « bonnes » questions, </w:t>
      </w:r>
      <w:r w:rsidR="00C2433B" w:rsidRPr="008E26E4">
        <w:rPr>
          <w:rFonts w:ascii="Arial" w:hAnsi="Arial"/>
        </w:rPr>
        <w:t xml:space="preserve">dont </w:t>
      </w:r>
      <w:r w:rsidR="008323D5" w:rsidRPr="008E26E4">
        <w:rPr>
          <w:rFonts w:ascii="Arial" w:hAnsi="Arial"/>
        </w:rPr>
        <w:t>les réponses leur</w:t>
      </w:r>
      <w:r w:rsidR="00C2433B" w:rsidRPr="008E26E4">
        <w:rPr>
          <w:rFonts w:ascii="Arial" w:hAnsi="Arial"/>
        </w:rPr>
        <w:t xml:space="preserve"> appartiennent.</w:t>
      </w:r>
    </w:p>
    <w:p w:rsidR="00D31783" w:rsidRPr="008E26E4" w:rsidRDefault="00D31783" w:rsidP="008E26E4">
      <w:pPr>
        <w:rPr>
          <w:rFonts w:ascii="Arial" w:hAnsi="Arial"/>
        </w:rPr>
      </w:pPr>
    </w:p>
    <w:p w:rsidR="00D31783" w:rsidRPr="008E26E4" w:rsidRDefault="008323D5" w:rsidP="008E26E4">
      <w:pPr>
        <w:rPr>
          <w:rFonts w:ascii="Arial" w:hAnsi="Arial"/>
        </w:rPr>
      </w:pPr>
      <w:r w:rsidRPr="008E26E4">
        <w:rPr>
          <w:rFonts w:ascii="Arial" w:hAnsi="Arial"/>
        </w:rPr>
        <w:t xml:space="preserve">A titre personnel, suivre ce </w:t>
      </w:r>
      <w:r w:rsidR="00D31783" w:rsidRPr="008E26E4">
        <w:rPr>
          <w:rFonts w:ascii="Arial" w:hAnsi="Arial"/>
        </w:rPr>
        <w:t>chantier travail a été une extraordinaire</w:t>
      </w:r>
      <w:r w:rsidRPr="008E26E4">
        <w:rPr>
          <w:rFonts w:ascii="Arial" w:hAnsi="Arial"/>
        </w:rPr>
        <w:t xml:space="preserve"> expérience de réflexion, de partage et de découvertes. </w:t>
      </w:r>
      <w:r w:rsidR="00D31783" w:rsidRPr="008E26E4">
        <w:rPr>
          <w:rFonts w:ascii="Arial" w:hAnsi="Arial"/>
        </w:rPr>
        <w:t xml:space="preserve">D’une </w:t>
      </w:r>
      <w:r w:rsidR="009B7C17" w:rsidRPr="008E26E4">
        <w:rPr>
          <w:rFonts w:ascii="Arial" w:hAnsi="Arial"/>
        </w:rPr>
        <w:t>observation</w:t>
      </w:r>
      <w:r w:rsidR="00D31783" w:rsidRPr="008E26E4">
        <w:rPr>
          <w:rFonts w:ascii="Arial" w:hAnsi="Arial"/>
        </w:rPr>
        <w:t xml:space="preserve"> ont surgi plusieurs questions, qui </w:t>
      </w:r>
      <w:r w:rsidR="009B7C17" w:rsidRPr="008E26E4">
        <w:rPr>
          <w:rFonts w:ascii="Arial" w:hAnsi="Arial"/>
        </w:rPr>
        <w:t>elles-mêmes</w:t>
      </w:r>
      <w:r w:rsidR="00D31783" w:rsidRPr="008E26E4">
        <w:rPr>
          <w:rFonts w:ascii="Arial" w:hAnsi="Arial"/>
        </w:rPr>
        <w:t xml:space="preserve"> ont trouvé des réponses parfois très différentes selon les personnes et leurs pratiques. </w:t>
      </w:r>
    </w:p>
    <w:p w:rsidR="008323D5" w:rsidRPr="008E26E4" w:rsidRDefault="008323D5" w:rsidP="008E26E4">
      <w:pPr>
        <w:rPr>
          <w:rFonts w:ascii="Arial" w:hAnsi="Arial"/>
        </w:rPr>
      </w:pPr>
      <w:r w:rsidRPr="008E26E4">
        <w:rPr>
          <w:rFonts w:ascii="Arial" w:hAnsi="Arial"/>
        </w:rPr>
        <w:lastRenderedPageBreak/>
        <w:t>Que ce soit lors des réunions à Marseille, mais plus encore lors des réunions à Paris, trop rare</w:t>
      </w:r>
      <w:r w:rsidR="00D31783" w:rsidRPr="008E26E4">
        <w:rPr>
          <w:rFonts w:ascii="Arial" w:hAnsi="Arial"/>
        </w:rPr>
        <w:t>s</w:t>
      </w:r>
      <w:r w:rsidRPr="008E26E4">
        <w:rPr>
          <w:rFonts w:ascii="Arial" w:hAnsi="Arial"/>
        </w:rPr>
        <w:t>, qui ont permis d’échange</w:t>
      </w:r>
      <w:r w:rsidR="00621B92" w:rsidRPr="008E26E4">
        <w:rPr>
          <w:rFonts w:ascii="Arial" w:hAnsi="Arial"/>
        </w:rPr>
        <w:t xml:space="preserve">r avec les collègues de l’Yonne </w:t>
      </w:r>
      <w:r w:rsidRPr="008E26E4">
        <w:rPr>
          <w:rFonts w:ascii="Arial" w:hAnsi="Arial"/>
        </w:rPr>
        <w:t>ou encore Yves Clot, ce</w:t>
      </w:r>
      <w:r w:rsidR="00621B92" w:rsidRPr="008E26E4">
        <w:rPr>
          <w:rFonts w:ascii="Arial" w:hAnsi="Arial"/>
        </w:rPr>
        <w:t>s</w:t>
      </w:r>
      <w:r w:rsidRPr="008E26E4">
        <w:rPr>
          <w:rFonts w:ascii="Arial" w:hAnsi="Arial"/>
        </w:rPr>
        <w:t xml:space="preserve"> moments </w:t>
      </w:r>
      <w:r w:rsidR="00621B92" w:rsidRPr="008E26E4">
        <w:rPr>
          <w:rFonts w:ascii="Arial" w:hAnsi="Arial"/>
        </w:rPr>
        <w:t xml:space="preserve">ont été </w:t>
      </w:r>
      <w:r w:rsidRPr="008E26E4">
        <w:rPr>
          <w:rFonts w:ascii="Arial" w:hAnsi="Arial"/>
        </w:rPr>
        <w:t xml:space="preserve">extrêmement intéressants, </w:t>
      </w:r>
      <w:r w:rsidR="00C2433B" w:rsidRPr="008E26E4">
        <w:rPr>
          <w:rFonts w:ascii="Arial" w:hAnsi="Arial"/>
        </w:rPr>
        <w:t xml:space="preserve">rares, </w:t>
      </w:r>
      <w:r w:rsidRPr="008E26E4">
        <w:rPr>
          <w:rFonts w:ascii="Arial" w:hAnsi="Arial"/>
        </w:rPr>
        <w:t>précieux</w:t>
      </w:r>
      <w:r w:rsidR="00621B92" w:rsidRPr="008E26E4">
        <w:rPr>
          <w:rFonts w:ascii="Arial" w:hAnsi="Arial"/>
        </w:rPr>
        <w:t xml:space="preserve"> </w:t>
      </w:r>
      <w:r w:rsidR="00D31783" w:rsidRPr="008E26E4">
        <w:rPr>
          <w:rFonts w:ascii="Arial" w:hAnsi="Arial"/>
        </w:rPr>
        <w:t xml:space="preserve">car ils permettent de prolonger bien plus avant la réflexion </w:t>
      </w:r>
      <w:r w:rsidR="00C34F01" w:rsidRPr="008E26E4">
        <w:rPr>
          <w:rFonts w:ascii="Arial" w:hAnsi="Arial"/>
        </w:rPr>
        <w:t xml:space="preserve">et donc de redynamiser notre chantier départemental </w:t>
      </w:r>
      <w:r w:rsidRPr="008E26E4">
        <w:rPr>
          <w:rFonts w:ascii="Arial" w:hAnsi="Arial"/>
        </w:rPr>
        <w:t>!</w:t>
      </w:r>
    </w:p>
    <w:p w:rsidR="008323D5" w:rsidRPr="008E26E4" w:rsidRDefault="008323D5" w:rsidP="008E26E4">
      <w:pPr>
        <w:rPr>
          <w:rFonts w:ascii="Arial" w:hAnsi="Arial"/>
        </w:rPr>
      </w:pPr>
    </w:p>
    <w:p w:rsidR="00C34F01" w:rsidRPr="008E26E4" w:rsidRDefault="00D31783" w:rsidP="008E26E4">
      <w:pPr>
        <w:rPr>
          <w:rFonts w:ascii="Arial" w:hAnsi="Arial"/>
        </w:rPr>
      </w:pPr>
      <w:r w:rsidRPr="008E26E4">
        <w:rPr>
          <w:rFonts w:ascii="Arial" w:hAnsi="Arial"/>
        </w:rPr>
        <w:t xml:space="preserve">Syndicalement, ce premier chantier travail a permis de </w:t>
      </w:r>
      <w:r w:rsidR="00C34F01" w:rsidRPr="008E26E4">
        <w:rPr>
          <w:rFonts w:ascii="Arial" w:hAnsi="Arial"/>
        </w:rPr>
        <w:t xml:space="preserve">mieux connaître et donc  de </w:t>
      </w:r>
      <w:r w:rsidRPr="008E26E4">
        <w:rPr>
          <w:rFonts w:ascii="Arial" w:hAnsi="Arial"/>
        </w:rPr>
        <w:t>montrer le travail des enseignant</w:t>
      </w:r>
      <w:r w:rsidR="009B7C17" w:rsidRPr="008E26E4">
        <w:rPr>
          <w:rFonts w:ascii="Arial" w:hAnsi="Arial"/>
        </w:rPr>
        <w:t>-e</w:t>
      </w:r>
      <w:r w:rsidR="00C34F01" w:rsidRPr="008E26E4">
        <w:rPr>
          <w:rFonts w:ascii="Arial" w:hAnsi="Arial"/>
        </w:rPr>
        <w:t>-</w:t>
      </w:r>
      <w:r w:rsidR="009B7C17" w:rsidRPr="008E26E4">
        <w:rPr>
          <w:rFonts w:ascii="Arial" w:hAnsi="Arial"/>
        </w:rPr>
        <w:t>s</w:t>
      </w:r>
      <w:r w:rsidRPr="008E26E4">
        <w:rPr>
          <w:rFonts w:ascii="Arial" w:hAnsi="Arial"/>
        </w:rPr>
        <w:t xml:space="preserve"> dans toute son étendue, sa diversité et sa complexité. </w:t>
      </w:r>
      <w:r w:rsidR="00C34F01" w:rsidRPr="008E26E4">
        <w:rPr>
          <w:rFonts w:ascii="Arial" w:hAnsi="Arial"/>
        </w:rPr>
        <w:t xml:space="preserve">Ces travaux ont été présentés en Conseil National, puis lors du colloque du </w:t>
      </w:r>
      <w:proofErr w:type="spellStart"/>
      <w:r w:rsidR="00C34F01" w:rsidRPr="008E26E4">
        <w:rPr>
          <w:rFonts w:ascii="Arial" w:hAnsi="Arial"/>
        </w:rPr>
        <w:t>SNUipp</w:t>
      </w:r>
      <w:proofErr w:type="spellEnd"/>
      <w:r w:rsidR="00C34F01" w:rsidRPr="008E26E4">
        <w:rPr>
          <w:rFonts w:ascii="Arial" w:hAnsi="Arial"/>
        </w:rPr>
        <w:t>-FSU sur le travail enseignant. En effet, c’est la notion du collectif de travail qui a été mise en avant lors de cette réunion comme dans le chantier travail : interroger collectivement nos gestes professionnels permet de reprendre la main sur le métier, d’adopter ainsi la bonne distance pour rester acteur et ne pas le subir</w:t>
      </w:r>
      <w:r w:rsidR="00864856" w:rsidRPr="008E26E4">
        <w:rPr>
          <w:rFonts w:ascii="Arial" w:hAnsi="Arial"/>
        </w:rPr>
        <w:t>, mettant alors en relief des enjeux de santé au travail.</w:t>
      </w:r>
    </w:p>
    <w:p w:rsidR="000F40FF" w:rsidRPr="008E26E4" w:rsidRDefault="00C34F01" w:rsidP="008E26E4">
      <w:pPr>
        <w:rPr>
          <w:rFonts w:ascii="Arial" w:hAnsi="Arial"/>
        </w:rPr>
      </w:pPr>
      <w:r w:rsidRPr="008E26E4">
        <w:rPr>
          <w:rFonts w:ascii="Arial" w:hAnsi="Arial"/>
        </w:rPr>
        <w:t xml:space="preserve">Le 13 a tenu a présenter une motion au congrès national de Rodez en juin 2016, afin que le </w:t>
      </w:r>
      <w:proofErr w:type="spellStart"/>
      <w:r w:rsidRPr="008E26E4">
        <w:rPr>
          <w:rFonts w:ascii="Arial" w:hAnsi="Arial"/>
        </w:rPr>
        <w:t>SNUipp</w:t>
      </w:r>
      <w:proofErr w:type="spellEnd"/>
      <w:r w:rsidRPr="008E26E4">
        <w:rPr>
          <w:rFonts w:ascii="Arial" w:hAnsi="Arial"/>
        </w:rPr>
        <w:t>-FSU continue de consacrer les moyens nécessaires à ce travail partenarial avec les équipes</w:t>
      </w:r>
      <w:r w:rsidR="000F40FF" w:rsidRPr="008E26E4">
        <w:rPr>
          <w:rFonts w:ascii="Arial" w:hAnsi="Arial"/>
        </w:rPr>
        <w:t xml:space="preserve"> de recherche nous permettant d’observer, d’interroger et </w:t>
      </w:r>
      <w:r w:rsidRPr="008E26E4">
        <w:rPr>
          <w:rFonts w:ascii="Arial" w:hAnsi="Arial"/>
        </w:rPr>
        <w:t xml:space="preserve"> </w:t>
      </w:r>
      <w:r w:rsidR="000F40FF" w:rsidRPr="008E26E4">
        <w:rPr>
          <w:rFonts w:ascii="Arial" w:hAnsi="Arial"/>
        </w:rPr>
        <w:t xml:space="preserve">de </w:t>
      </w:r>
      <w:r w:rsidRPr="008E26E4">
        <w:rPr>
          <w:rFonts w:ascii="Arial" w:hAnsi="Arial"/>
        </w:rPr>
        <w:t xml:space="preserve">rendre visible </w:t>
      </w:r>
      <w:r w:rsidR="00864856" w:rsidRPr="008E26E4">
        <w:rPr>
          <w:rFonts w:ascii="Arial" w:hAnsi="Arial"/>
        </w:rPr>
        <w:t>l’essentiel de nos métiers</w:t>
      </w:r>
      <w:r w:rsidRPr="008E26E4">
        <w:rPr>
          <w:rFonts w:ascii="Arial" w:hAnsi="Arial"/>
        </w:rPr>
        <w:t xml:space="preserve"> et d’ancrer </w:t>
      </w:r>
      <w:r w:rsidR="00864856" w:rsidRPr="008E26E4">
        <w:rPr>
          <w:rFonts w:ascii="Arial" w:hAnsi="Arial"/>
        </w:rPr>
        <w:t xml:space="preserve">ainsi </w:t>
      </w:r>
      <w:r w:rsidRPr="008E26E4">
        <w:rPr>
          <w:rFonts w:ascii="Arial" w:hAnsi="Arial"/>
        </w:rPr>
        <w:t xml:space="preserve">nos revendications au plus près du réel de l’activité. Cette motion a remporté l’adhésion de </w:t>
      </w:r>
      <w:r w:rsidR="000F40FF" w:rsidRPr="008E26E4">
        <w:rPr>
          <w:rFonts w:ascii="Arial" w:hAnsi="Arial"/>
        </w:rPr>
        <w:t>plus de 95% des congressistes, c’est dire l’attachement à ces disputes professionnelles !</w:t>
      </w:r>
    </w:p>
    <w:p w:rsidR="000F40FF" w:rsidRPr="008E26E4" w:rsidRDefault="000F40FF" w:rsidP="008E26E4">
      <w:pPr>
        <w:rPr>
          <w:rFonts w:ascii="Arial" w:hAnsi="Arial"/>
        </w:rPr>
      </w:pPr>
    </w:p>
    <w:p w:rsidR="008323D5" w:rsidRPr="008E26E4" w:rsidRDefault="000F40FF" w:rsidP="008E26E4">
      <w:pPr>
        <w:rPr>
          <w:rFonts w:ascii="Arial" w:hAnsi="Arial"/>
        </w:rPr>
      </w:pPr>
      <w:r w:rsidRPr="008E26E4">
        <w:rPr>
          <w:rFonts w:ascii="Arial" w:hAnsi="Arial"/>
        </w:rPr>
        <w:t>Ce travail</w:t>
      </w:r>
      <w:r w:rsidR="00D31783" w:rsidRPr="008E26E4">
        <w:rPr>
          <w:rFonts w:ascii="Arial" w:hAnsi="Arial"/>
        </w:rPr>
        <w:t xml:space="preserve"> </w:t>
      </w:r>
      <w:r w:rsidR="008323D5" w:rsidRPr="008E26E4">
        <w:rPr>
          <w:rFonts w:ascii="Arial" w:hAnsi="Arial"/>
        </w:rPr>
        <w:t xml:space="preserve">s’est terminé par la </w:t>
      </w:r>
      <w:r w:rsidR="00C2433B" w:rsidRPr="008E26E4">
        <w:rPr>
          <w:rFonts w:ascii="Arial" w:hAnsi="Arial"/>
        </w:rPr>
        <w:t>réalis</w:t>
      </w:r>
      <w:r w:rsidR="008323D5" w:rsidRPr="008E26E4">
        <w:rPr>
          <w:rFonts w:ascii="Arial" w:hAnsi="Arial"/>
        </w:rPr>
        <w:t xml:space="preserve">ation d’un 4 </w:t>
      </w:r>
      <w:proofErr w:type="gramStart"/>
      <w:r w:rsidR="008323D5" w:rsidRPr="008E26E4">
        <w:rPr>
          <w:rFonts w:ascii="Arial" w:hAnsi="Arial"/>
        </w:rPr>
        <w:t>pages</w:t>
      </w:r>
      <w:proofErr w:type="gramEnd"/>
      <w:r w:rsidR="008323D5" w:rsidRPr="008E26E4">
        <w:rPr>
          <w:rFonts w:ascii="Arial" w:hAnsi="Arial"/>
        </w:rPr>
        <w:t xml:space="preserve"> </w:t>
      </w:r>
      <w:r w:rsidR="00C2433B" w:rsidRPr="008E26E4">
        <w:rPr>
          <w:rFonts w:ascii="Arial" w:hAnsi="Arial"/>
        </w:rPr>
        <w:t xml:space="preserve">paru </w:t>
      </w:r>
      <w:r w:rsidR="008323D5" w:rsidRPr="008E26E4">
        <w:rPr>
          <w:rFonts w:ascii="Arial" w:hAnsi="Arial"/>
        </w:rPr>
        <w:t>dans une de nos publication</w:t>
      </w:r>
      <w:r w:rsidR="00C2433B" w:rsidRPr="008E26E4">
        <w:rPr>
          <w:rFonts w:ascii="Arial" w:hAnsi="Arial"/>
        </w:rPr>
        <w:t>s</w:t>
      </w:r>
      <w:r w:rsidR="008323D5" w:rsidRPr="008E26E4">
        <w:rPr>
          <w:rFonts w:ascii="Arial" w:hAnsi="Arial"/>
        </w:rPr>
        <w:t>, et la rédaction d’un ouvrage est en cours pour donner à voir toute</w:t>
      </w:r>
      <w:r w:rsidR="00621B92" w:rsidRPr="008E26E4">
        <w:rPr>
          <w:rFonts w:ascii="Arial" w:hAnsi="Arial"/>
        </w:rPr>
        <w:t xml:space="preserve"> la richesse de cette recherche-</w:t>
      </w:r>
      <w:r w:rsidR="008323D5" w:rsidRPr="008E26E4">
        <w:rPr>
          <w:rFonts w:ascii="Arial" w:hAnsi="Arial"/>
        </w:rPr>
        <w:t xml:space="preserve">action. Nous allons à présent nous lancer dans un nouveau chantier concernant la direction d’école. </w:t>
      </w:r>
    </w:p>
    <w:p w:rsidR="00C2433B" w:rsidRPr="008E26E4" w:rsidRDefault="00C2433B" w:rsidP="008E26E4">
      <w:pPr>
        <w:rPr>
          <w:rFonts w:ascii="Arial" w:hAnsi="Arial"/>
        </w:rPr>
      </w:pPr>
    </w:p>
    <w:p w:rsidR="00D31783" w:rsidRPr="008E26E4" w:rsidRDefault="008323D5" w:rsidP="008E26E4">
      <w:pPr>
        <w:rPr>
          <w:rFonts w:ascii="Arial" w:hAnsi="Arial"/>
        </w:rPr>
      </w:pPr>
      <w:r w:rsidRPr="008E26E4">
        <w:rPr>
          <w:rFonts w:ascii="Arial" w:hAnsi="Arial"/>
        </w:rPr>
        <w:t>Là encore, nous proposerons plusieurs pistes de travail aux collègues</w:t>
      </w:r>
      <w:r w:rsidR="00621B92" w:rsidRPr="008E26E4">
        <w:rPr>
          <w:rFonts w:ascii="Arial" w:hAnsi="Arial"/>
        </w:rPr>
        <w:t xml:space="preserve"> (direction et collectif de travail, le travail hors temps de décharge, la diversité du travail ou la gestion des imprévus)</w:t>
      </w:r>
      <w:r w:rsidR="00D31783" w:rsidRPr="008E26E4">
        <w:rPr>
          <w:rFonts w:ascii="Arial" w:hAnsi="Arial"/>
        </w:rPr>
        <w:t xml:space="preserve">. </w:t>
      </w:r>
    </w:p>
    <w:p w:rsidR="00D31783" w:rsidRPr="008E26E4" w:rsidRDefault="00D31783" w:rsidP="008E26E4">
      <w:pPr>
        <w:rPr>
          <w:rFonts w:ascii="Arial" w:hAnsi="Arial"/>
        </w:rPr>
      </w:pPr>
      <w:r w:rsidRPr="008E26E4">
        <w:rPr>
          <w:rFonts w:ascii="Arial" w:hAnsi="Arial"/>
        </w:rPr>
        <w:t xml:space="preserve">Montrer la complexité de gestes professionnels qui confèrent au réflexe au bout de quelques années est le pari que nous lançons, </w:t>
      </w:r>
      <w:r w:rsidR="00C2433B" w:rsidRPr="008E26E4">
        <w:rPr>
          <w:rFonts w:ascii="Arial" w:hAnsi="Arial"/>
        </w:rPr>
        <w:t xml:space="preserve">nous ne savons pas encore exactement sur </w:t>
      </w:r>
      <w:r w:rsidRPr="008E26E4">
        <w:rPr>
          <w:rFonts w:ascii="Arial" w:hAnsi="Arial"/>
        </w:rPr>
        <w:t xml:space="preserve">quel aspect de la direction d’école </w:t>
      </w:r>
      <w:r w:rsidR="00C2433B" w:rsidRPr="008E26E4">
        <w:rPr>
          <w:rFonts w:ascii="Arial" w:hAnsi="Arial"/>
        </w:rPr>
        <w:t>nous allons travailler, et c’est ça aussi qui est passionnant !</w:t>
      </w:r>
    </w:p>
    <w:p w:rsidR="00D31783" w:rsidRPr="008E26E4" w:rsidRDefault="00D31783" w:rsidP="008E26E4">
      <w:pPr>
        <w:rPr>
          <w:rFonts w:ascii="Arial" w:hAnsi="Arial"/>
        </w:rPr>
      </w:pPr>
    </w:p>
    <w:p w:rsidR="00A041C2" w:rsidRPr="008E26E4" w:rsidRDefault="00D31783" w:rsidP="008E26E4">
      <w:pPr>
        <w:jc w:val="right"/>
        <w:rPr>
          <w:rFonts w:ascii="Arial" w:hAnsi="Arial"/>
        </w:rPr>
      </w:pPr>
      <w:r w:rsidRPr="008E26E4">
        <w:rPr>
          <w:rFonts w:ascii="Arial" w:hAnsi="Arial"/>
        </w:rPr>
        <w:t xml:space="preserve">Claire </w:t>
      </w:r>
      <w:proofErr w:type="spellStart"/>
      <w:r w:rsidRPr="008E26E4">
        <w:rPr>
          <w:rFonts w:ascii="Arial" w:hAnsi="Arial"/>
        </w:rPr>
        <w:t>Billès</w:t>
      </w:r>
      <w:proofErr w:type="spellEnd"/>
      <w:r w:rsidRPr="008E26E4">
        <w:rPr>
          <w:rFonts w:ascii="Arial" w:hAnsi="Arial"/>
        </w:rPr>
        <w:t>, SD 13</w:t>
      </w:r>
    </w:p>
    <w:p w:rsidR="009B7C17" w:rsidRPr="008E26E4" w:rsidRDefault="009B7C17" w:rsidP="008E26E4">
      <w:pPr>
        <w:jc w:val="right"/>
        <w:rPr>
          <w:rFonts w:ascii="Arial" w:hAnsi="Arial"/>
        </w:rPr>
      </w:pPr>
    </w:p>
    <w:p w:rsidR="009B7C17" w:rsidRPr="008E26E4" w:rsidRDefault="009B7C17" w:rsidP="008E26E4">
      <w:pPr>
        <w:rPr>
          <w:rFonts w:ascii="Arial" w:hAnsi="Arial"/>
          <w:i/>
        </w:rPr>
      </w:pPr>
    </w:p>
    <w:sectPr w:rsidR="009B7C17" w:rsidRPr="008E26E4" w:rsidSect="008E26E4">
      <w:pgSz w:w="11900" w:h="16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22678"/>
    <w:multiLevelType w:val="hybridMultilevel"/>
    <w:tmpl w:val="EB662964"/>
    <w:lvl w:ilvl="0" w:tplc="040C000F">
      <w:start w:val="1"/>
      <w:numFmt w:val="decimal"/>
      <w:lvlText w:val="%1."/>
      <w:lvlJc w:val="left"/>
      <w:pPr>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DE5FFB"/>
    <w:multiLevelType w:val="hybridMultilevel"/>
    <w:tmpl w:val="CCBA9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594EC9"/>
    <w:rsid w:val="000F40FF"/>
    <w:rsid w:val="001B3BDB"/>
    <w:rsid w:val="00232B29"/>
    <w:rsid w:val="002A2C1A"/>
    <w:rsid w:val="003506E3"/>
    <w:rsid w:val="003A73AA"/>
    <w:rsid w:val="00540D97"/>
    <w:rsid w:val="00594EC9"/>
    <w:rsid w:val="00621B92"/>
    <w:rsid w:val="008323D5"/>
    <w:rsid w:val="00864856"/>
    <w:rsid w:val="008B160D"/>
    <w:rsid w:val="008E26E4"/>
    <w:rsid w:val="00990E64"/>
    <w:rsid w:val="009B7C17"/>
    <w:rsid w:val="00A041C2"/>
    <w:rsid w:val="00A47400"/>
    <w:rsid w:val="00AD50A0"/>
    <w:rsid w:val="00BE6364"/>
    <w:rsid w:val="00C2433B"/>
    <w:rsid w:val="00C34F01"/>
    <w:rsid w:val="00D31783"/>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5B6C7-9B36-4B6F-AB81-239D1F35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0B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4EC9"/>
    <w:pPr>
      <w:ind w:left="720"/>
      <w:contextualSpacing/>
    </w:pPr>
  </w:style>
  <w:style w:type="character" w:customStyle="1" w:styleId="st">
    <w:name w:val="st"/>
    <w:basedOn w:val="Policepardfaut"/>
    <w:rsid w:val="00D3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Tarte Ampion</dc:creator>
  <cp:lastModifiedBy>Gérard Grosse</cp:lastModifiedBy>
  <cp:revision>4</cp:revision>
  <cp:lastPrinted>2017-01-16T14:50:00Z</cp:lastPrinted>
  <dcterms:created xsi:type="dcterms:W3CDTF">2017-01-16T19:42:00Z</dcterms:created>
  <dcterms:modified xsi:type="dcterms:W3CDTF">2017-01-26T09:52:00Z</dcterms:modified>
</cp:coreProperties>
</file>