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909" w:rsidRPr="006F3E9C" w:rsidRDefault="00CA2909" w:rsidP="00CA2909">
      <w:pPr>
        <w:jc w:val="both"/>
        <w:rPr>
          <w:b/>
          <w:i/>
          <w:sz w:val="24"/>
          <w:szCs w:val="24"/>
        </w:rPr>
      </w:pPr>
      <w:r w:rsidRPr="006F3E9C">
        <w:rPr>
          <w:b/>
          <w:i/>
          <w:sz w:val="24"/>
          <w:szCs w:val="24"/>
        </w:rPr>
        <w:t>Après les 10 ans du chantier Travail, réflexions sur un</w:t>
      </w:r>
      <w:r w:rsidR="002D2F4E" w:rsidRPr="006F3E9C">
        <w:rPr>
          <w:b/>
          <w:i/>
          <w:sz w:val="24"/>
          <w:szCs w:val="24"/>
        </w:rPr>
        <w:t>e réflexion</w:t>
      </w:r>
      <w:r w:rsidRPr="006F3E9C">
        <w:rPr>
          <w:b/>
          <w:i/>
          <w:sz w:val="24"/>
          <w:szCs w:val="24"/>
        </w:rPr>
        <w:t xml:space="preserve">  </w:t>
      </w:r>
    </w:p>
    <w:p w:rsidR="00CA2909" w:rsidRDefault="00CA2909" w:rsidP="00CA2909">
      <w:pPr>
        <w:jc w:val="both"/>
        <w:rPr>
          <w:sz w:val="24"/>
          <w:szCs w:val="24"/>
        </w:rPr>
      </w:pPr>
      <w:r>
        <w:rPr>
          <w:sz w:val="24"/>
          <w:szCs w:val="24"/>
        </w:rPr>
        <w:t>Christine Castejon, analyste du travail.</w:t>
      </w:r>
    </w:p>
    <w:p w:rsidR="00A648DD" w:rsidRPr="00A648DD" w:rsidRDefault="00A648DD" w:rsidP="00CA290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En ce moment Co-organisatrice du colloque </w:t>
      </w:r>
      <w:r>
        <w:rPr>
          <w:i/>
          <w:sz w:val="24"/>
          <w:szCs w:val="24"/>
        </w:rPr>
        <w:t>Penser et réaliser la transformation du travail</w:t>
      </w:r>
      <w:r w:rsidR="00660B6D">
        <w:rPr>
          <w:i/>
          <w:sz w:val="24"/>
          <w:szCs w:val="24"/>
        </w:rPr>
        <w:t> : l’apport de la démarche ergologique et de l’œuvre d’Yves Schwartz.</w:t>
      </w:r>
    </w:p>
    <w:p w:rsidR="00660B6D" w:rsidRPr="00F25CA9" w:rsidRDefault="00F25CA9" w:rsidP="00CA2909">
      <w:pPr>
        <w:pStyle w:val="Corpsdetexte2"/>
        <w:rPr>
          <w:i/>
        </w:rPr>
      </w:pPr>
      <w:r w:rsidRPr="00F25CA9">
        <w:rPr>
          <w:i/>
        </w:rPr>
        <w:t>Comment faire ?</w:t>
      </w:r>
    </w:p>
    <w:p w:rsidR="00F03BA0" w:rsidRPr="00CA2909" w:rsidRDefault="00D27163" w:rsidP="00CA2909">
      <w:pPr>
        <w:pStyle w:val="Corpsdetexte2"/>
      </w:pPr>
      <w:r w:rsidRPr="00CA2909">
        <w:t>Ouvrant</w:t>
      </w:r>
      <w:r w:rsidR="00660B6D">
        <w:t>, à la demande des organisateurs,</w:t>
      </w:r>
      <w:r w:rsidRPr="00CA2909">
        <w:t xml:space="preserve"> les deux journées d’anniversaire du chantier Travail de l’institut, j’ai fait la réflexion que ce chantier « devrait » </w:t>
      </w:r>
      <w:r w:rsidR="00660B6D">
        <w:t xml:space="preserve">(un « devrait » qui voulait dire « pourrait ») </w:t>
      </w:r>
      <w:r w:rsidRPr="00CA2909">
        <w:t xml:space="preserve">s’appeler « Travail sur le travail » et </w:t>
      </w:r>
      <w:r w:rsidR="00660B6D">
        <w:t xml:space="preserve">j’ai </w:t>
      </w:r>
      <w:r w:rsidRPr="00CA2909">
        <w:t xml:space="preserve">enchaîné, sans préméditation, </w:t>
      </w:r>
      <w:r w:rsidR="00A648DD" w:rsidRPr="00CA2909">
        <w:t xml:space="preserve">en disant </w:t>
      </w:r>
      <w:r w:rsidRPr="00CA2909">
        <w:t xml:space="preserve">que finalement s’interroger sur le travail c’était se poser des questions sur le « comment », souvent considérées comme peu nobles à côté des questions sur le « pourquoi » ». J’ai ajouté </w:t>
      </w:r>
      <w:r w:rsidR="00103095" w:rsidRPr="00103095">
        <w:t>avec un brin de malice</w:t>
      </w:r>
      <w:r w:rsidR="00A648DD">
        <w:t xml:space="preserve"> </w:t>
      </w:r>
      <w:r w:rsidRPr="00CA2909">
        <w:t xml:space="preserve">qu’en cela le travail était une question féminine, au sens où on laisse souvent aux femmes les questions d’intendance. </w:t>
      </w:r>
    </w:p>
    <w:p w:rsidR="00D27163" w:rsidRPr="00CA2909" w:rsidRDefault="00D27163" w:rsidP="00CA2909">
      <w:pPr>
        <w:jc w:val="both"/>
        <w:rPr>
          <w:sz w:val="24"/>
          <w:szCs w:val="24"/>
        </w:rPr>
      </w:pPr>
      <w:r w:rsidRPr="00CA2909">
        <w:rPr>
          <w:sz w:val="24"/>
          <w:szCs w:val="24"/>
        </w:rPr>
        <w:t>Si j’avais prémédité cette remarque je l’aurais peut-être argumentée et rendue plus audible. Quoique. Je ne m’étais justement pas donné l’objectif d’argumenter mais seulement de lancer quelques idées, à saisir ou pas, on ne sait jamais, et celle-là s’est imposée à la place d’une autre dans le temps qui m’</w:t>
      </w:r>
      <w:r w:rsidR="00E20432" w:rsidRPr="00CA2909">
        <w:rPr>
          <w:sz w:val="24"/>
          <w:szCs w:val="24"/>
        </w:rPr>
        <w:t>était imparti</w:t>
      </w:r>
      <w:r w:rsidRPr="00CA2909">
        <w:rPr>
          <w:sz w:val="24"/>
          <w:szCs w:val="24"/>
        </w:rPr>
        <w:t xml:space="preserve"> pour lancer le débat.</w:t>
      </w:r>
    </w:p>
    <w:p w:rsidR="00D27163" w:rsidRPr="00CA2909" w:rsidRDefault="00D27163" w:rsidP="00CA2909">
      <w:pPr>
        <w:jc w:val="both"/>
        <w:rPr>
          <w:sz w:val="24"/>
          <w:szCs w:val="24"/>
        </w:rPr>
      </w:pPr>
      <w:r w:rsidRPr="00CA2909">
        <w:rPr>
          <w:sz w:val="24"/>
          <w:szCs w:val="24"/>
        </w:rPr>
        <w:t xml:space="preserve">Pourquoi elle m’est venue, je m’en souviens </w:t>
      </w:r>
      <w:r w:rsidR="00A529D4">
        <w:rPr>
          <w:sz w:val="24"/>
          <w:szCs w:val="24"/>
        </w:rPr>
        <w:t>avec précision près de 6</w:t>
      </w:r>
      <w:r w:rsidR="00E20432" w:rsidRPr="00CA2909">
        <w:rPr>
          <w:sz w:val="24"/>
          <w:szCs w:val="24"/>
        </w:rPr>
        <w:t xml:space="preserve"> mois après,</w:t>
      </w:r>
      <w:r w:rsidRPr="00CA2909">
        <w:rPr>
          <w:sz w:val="24"/>
          <w:szCs w:val="24"/>
        </w:rPr>
        <w:t xml:space="preserve"> mais ce n’est pas ce sur quoi j’écrirai ici. </w:t>
      </w:r>
      <w:r w:rsidR="00E20432" w:rsidRPr="00CA2909">
        <w:rPr>
          <w:sz w:val="24"/>
          <w:szCs w:val="24"/>
        </w:rPr>
        <w:t>Ici je voudrais soutenir cette idée pour tenter de la rendre agissante, ce qu’elle n’a pas été pendant les deux jours. Mais il y a dans un débat, comme dans toute activité, b</w:t>
      </w:r>
      <w:r w:rsidR="00997CFD" w:rsidRPr="00CA2909">
        <w:rPr>
          <w:sz w:val="24"/>
          <w:szCs w:val="24"/>
        </w:rPr>
        <w:t>ien des possibles non réalisés.</w:t>
      </w:r>
    </w:p>
    <w:p w:rsidR="00E20432" w:rsidRPr="006F3E9C" w:rsidRDefault="00E20432" w:rsidP="00CA2909">
      <w:pPr>
        <w:jc w:val="both"/>
        <w:rPr>
          <w:i/>
          <w:sz w:val="24"/>
          <w:szCs w:val="24"/>
        </w:rPr>
      </w:pPr>
      <w:r w:rsidRPr="00CA2909">
        <w:rPr>
          <w:sz w:val="24"/>
          <w:szCs w:val="24"/>
        </w:rPr>
        <w:t xml:space="preserve">Je signalerai d’abord que cette idée je l’ai retrouvée </w:t>
      </w:r>
      <w:r w:rsidR="002A6003">
        <w:rPr>
          <w:sz w:val="24"/>
          <w:szCs w:val="24"/>
        </w:rPr>
        <w:t xml:space="preserve">plus tard, </w:t>
      </w:r>
      <w:r w:rsidRPr="00CA2909">
        <w:rPr>
          <w:sz w:val="24"/>
          <w:szCs w:val="24"/>
        </w:rPr>
        <w:t>textuellement</w:t>
      </w:r>
      <w:r w:rsidR="002A6003">
        <w:rPr>
          <w:sz w:val="24"/>
          <w:szCs w:val="24"/>
        </w:rPr>
        <w:t>,</w:t>
      </w:r>
      <w:r w:rsidRPr="00CA2909">
        <w:rPr>
          <w:sz w:val="24"/>
          <w:szCs w:val="24"/>
        </w:rPr>
        <w:t xml:space="preserve"> </w:t>
      </w:r>
      <w:r w:rsidR="002A6003">
        <w:rPr>
          <w:sz w:val="24"/>
          <w:szCs w:val="24"/>
        </w:rPr>
        <w:t>sous la plume de la sociologue Anne Borzeix</w:t>
      </w:r>
      <w:r w:rsidRPr="00CA2909">
        <w:rPr>
          <w:sz w:val="24"/>
          <w:szCs w:val="24"/>
        </w:rPr>
        <w:t xml:space="preserve"> dans le livre </w:t>
      </w:r>
      <w:r w:rsidR="00F25CA9">
        <w:rPr>
          <w:i/>
          <w:sz w:val="24"/>
          <w:szCs w:val="24"/>
        </w:rPr>
        <w:t>L’activité en théories, regards croisés sur le travail (</w:t>
      </w:r>
      <w:r w:rsidR="00F25CA9" w:rsidRPr="00F25CA9">
        <w:rPr>
          <w:sz w:val="24"/>
          <w:szCs w:val="24"/>
        </w:rPr>
        <w:t>Dujarier, 2016</w:t>
      </w:r>
      <w:r w:rsidR="00F25CA9">
        <w:rPr>
          <w:i/>
          <w:sz w:val="24"/>
          <w:szCs w:val="24"/>
        </w:rPr>
        <w:t xml:space="preserve">) </w:t>
      </w:r>
      <w:r w:rsidR="00F25CA9" w:rsidRPr="00F25CA9">
        <w:rPr>
          <w:sz w:val="24"/>
          <w:szCs w:val="24"/>
        </w:rPr>
        <w:t>dont je conseille la lecture car on y trouve un remarquable état des lieux des théories sur l’activité.</w:t>
      </w:r>
      <w:r w:rsidR="002C445C">
        <w:rPr>
          <w:sz w:val="24"/>
          <w:szCs w:val="24"/>
        </w:rPr>
        <w:t xml:space="preserve"> On y lit en p44 : </w:t>
      </w:r>
      <w:r w:rsidR="002C445C" w:rsidRPr="006F3E9C">
        <w:rPr>
          <w:i/>
          <w:sz w:val="24"/>
          <w:szCs w:val="24"/>
        </w:rPr>
        <w:t xml:space="preserve">« Penser activité nous invite à passer du </w:t>
      </w:r>
      <w:r w:rsidR="006F3E9C" w:rsidRPr="006F3E9C">
        <w:rPr>
          <w:i/>
          <w:sz w:val="24"/>
          <w:szCs w:val="24"/>
        </w:rPr>
        <w:t>« </w:t>
      </w:r>
      <w:r w:rsidR="002C445C" w:rsidRPr="006F3E9C">
        <w:rPr>
          <w:i/>
          <w:sz w:val="24"/>
          <w:szCs w:val="24"/>
        </w:rPr>
        <w:t>pourquoi</w:t>
      </w:r>
      <w:r w:rsidR="006F3E9C" w:rsidRPr="006F3E9C">
        <w:rPr>
          <w:i/>
          <w:sz w:val="24"/>
          <w:szCs w:val="24"/>
        </w:rPr>
        <w:t> »</w:t>
      </w:r>
      <w:r w:rsidR="002C445C" w:rsidRPr="006F3E9C">
        <w:rPr>
          <w:i/>
          <w:sz w:val="24"/>
          <w:szCs w:val="24"/>
        </w:rPr>
        <w:t xml:space="preserve"> au </w:t>
      </w:r>
      <w:r w:rsidR="006F3E9C" w:rsidRPr="006F3E9C">
        <w:rPr>
          <w:i/>
          <w:sz w:val="24"/>
          <w:szCs w:val="24"/>
        </w:rPr>
        <w:t>« </w:t>
      </w:r>
      <w:r w:rsidR="002C445C" w:rsidRPr="006F3E9C">
        <w:rPr>
          <w:i/>
          <w:sz w:val="24"/>
          <w:szCs w:val="24"/>
        </w:rPr>
        <w:t>comment</w:t>
      </w:r>
      <w:r w:rsidR="006F3E9C" w:rsidRPr="006F3E9C">
        <w:rPr>
          <w:i/>
          <w:sz w:val="24"/>
          <w:szCs w:val="24"/>
        </w:rPr>
        <w:t> »</w:t>
      </w:r>
      <w:r w:rsidR="002C445C" w:rsidRPr="006F3E9C">
        <w:rPr>
          <w:i/>
          <w:sz w:val="24"/>
          <w:szCs w:val="24"/>
        </w:rPr>
        <w:t>. »</w:t>
      </w:r>
    </w:p>
    <w:p w:rsidR="00CA2909" w:rsidRDefault="00E20432" w:rsidP="00CA2909">
      <w:pPr>
        <w:jc w:val="both"/>
        <w:rPr>
          <w:sz w:val="24"/>
          <w:szCs w:val="24"/>
        </w:rPr>
      </w:pPr>
      <w:r w:rsidRPr="00CA2909">
        <w:rPr>
          <w:sz w:val="24"/>
          <w:szCs w:val="24"/>
        </w:rPr>
        <w:t xml:space="preserve">Reprenons l’enchainement : ce chantier pourrait s’appeler </w:t>
      </w:r>
      <w:r w:rsidR="0075655B">
        <w:rPr>
          <w:sz w:val="24"/>
          <w:szCs w:val="24"/>
        </w:rPr>
        <w:t>« </w:t>
      </w:r>
      <w:r w:rsidRPr="00CA2909">
        <w:rPr>
          <w:sz w:val="24"/>
          <w:szCs w:val="24"/>
        </w:rPr>
        <w:t>Travail sur le travail</w:t>
      </w:r>
      <w:r w:rsidR="0075655B">
        <w:rPr>
          <w:sz w:val="24"/>
          <w:szCs w:val="24"/>
        </w:rPr>
        <w:t> »</w:t>
      </w:r>
      <w:r w:rsidRPr="00CA2909">
        <w:rPr>
          <w:sz w:val="24"/>
          <w:szCs w:val="24"/>
        </w:rPr>
        <w:t xml:space="preserve"> car</w:t>
      </w:r>
      <w:r w:rsidR="00997CFD" w:rsidRPr="00CA2909">
        <w:rPr>
          <w:sz w:val="24"/>
          <w:szCs w:val="24"/>
        </w:rPr>
        <w:t>,</w:t>
      </w:r>
      <w:r w:rsidRPr="00CA2909">
        <w:rPr>
          <w:sz w:val="24"/>
          <w:szCs w:val="24"/>
        </w:rPr>
        <w:t xml:space="preserve"> après tout</w:t>
      </w:r>
      <w:r w:rsidR="00997CFD" w:rsidRPr="00CA2909">
        <w:rPr>
          <w:sz w:val="24"/>
          <w:szCs w:val="24"/>
        </w:rPr>
        <w:t>,</w:t>
      </w:r>
      <w:r w:rsidRPr="00CA2909">
        <w:rPr>
          <w:sz w:val="24"/>
          <w:szCs w:val="24"/>
        </w:rPr>
        <w:t xml:space="preserve"> que fait-on dans les autres chantiers de l’institut, sinon travailler et réfléchir au travail ?</w:t>
      </w:r>
      <w:r w:rsidR="00643D78" w:rsidRPr="00CA2909">
        <w:rPr>
          <w:sz w:val="24"/>
          <w:szCs w:val="24"/>
        </w:rPr>
        <w:t xml:space="preserve"> Qu’on y parle management, choix pour l’école, histoire de l’éducation, fonction publique, analyse de</w:t>
      </w:r>
      <w:r w:rsidR="00660B6D">
        <w:rPr>
          <w:sz w:val="24"/>
          <w:szCs w:val="24"/>
        </w:rPr>
        <w:t>s</w:t>
      </w:r>
      <w:r w:rsidR="00643D78" w:rsidRPr="00CA2909">
        <w:rPr>
          <w:sz w:val="24"/>
          <w:szCs w:val="24"/>
        </w:rPr>
        <w:t xml:space="preserve"> politiques néo-libérales, il est question partout de comprendre « ce qui se joue », en fait « ce qui se travaille », dans les nouvelles organisations, nouveaux paradigmes, nouveaux objectifs </w:t>
      </w:r>
      <w:r w:rsidR="00660B6D">
        <w:rPr>
          <w:sz w:val="24"/>
          <w:szCs w:val="24"/>
        </w:rPr>
        <w:t>auxquels se confrontent</w:t>
      </w:r>
      <w:r w:rsidR="00643D78" w:rsidRPr="00CA2909">
        <w:rPr>
          <w:sz w:val="24"/>
          <w:szCs w:val="24"/>
        </w:rPr>
        <w:t xml:space="preserve"> les salarié</w:t>
      </w:r>
      <w:r w:rsidR="00660B6D">
        <w:rPr>
          <w:sz w:val="24"/>
          <w:szCs w:val="24"/>
        </w:rPr>
        <w:t>.e.</w:t>
      </w:r>
      <w:r w:rsidR="00643D78" w:rsidRPr="00CA2909">
        <w:rPr>
          <w:sz w:val="24"/>
          <w:szCs w:val="24"/>
        </w:rPr>
        <w:t>s et donc les militant</w:t>
      </w:r>
      <w:r w:rsidR="00660B6D">
        <w:rPr>
          <w:sz w:val="24"/>
          <w:szCs w:val="24"/>
        </w:rPr>
        <w:t>.e.</w:t>
      </w:r>
      <w:r w:rsidR="00643D78" w:rsidRPr="00CA2909">
        <w:rPr>
          <w:sz w:val="24"/>
          <w:szCs w:val="24"/>
        </w:rPr>
        <w:t xml:space="preserve">s </w:t>
      </w:r>
      <w:r w:rsidR="00660B6D">
        <w:rPr>
          <w:sz w:val="24"/>
          <w:szCs w:val="24"/>
        </w:rPr>
        <w:t>des syndicats</w:t>
      </w:r>
      <w:r w:rsidR="00643D78" w:rsidRPr="00CA2909">
        <w:rPr>
          <w:sz w:val="24"/>
          <w:szCs w:val="24"/>
        </w:rPr>
        <w:t xml:space="preserve">. </w:t>
      </w:r>
      <w:r w:rsidR="00660B6D">
        <w:rPr>
          <w:sz w:val="24"/>
          <w:szCs w:val="24"/>
        </w:rPr>
        <w:t>Dès lors,</w:t>
      </w:r>
      <w:r w:rsidR="00643D78" w:rsidRPr="00CA2909">
        <w:rPr>
          <w:sz w:val="24"/>
          <w:szCs w:val="24"/>
        </w:rPr>
        <w:t xml:space="preserve"> qu’est-ce qui fait la spécificité d’un chantier « travail » ? </w:t>
      </w:r>
      <w:r w:rsidR="00660B6D">
        <w:rPr>
          <w:sz w:val="24"/>
          <w:szCs w:val="24"/>
        </w:rPr>
        <w:t>Selon moi,</w:t>
      </w:r>
      <w:r w:rsidR="00643D78" w:rsidRPr="00CA2909">
        <w:rPr>
          <w:sz w:val="24"/>
          <w:szCs w:val="24"/>
        </w:rPr>
        <w:t xml:space="preserve"> </w:t>
      </w:r>
      <w:r w:rsidR="00660B6D">
        <w:rPr>
          <w:sz w:val="24"/>
          <w:szCs w:val="24"/>
        </w:rPr>
        <w:t>c’est</w:t>
      </w:r>
      <w:r w:rsidR="00997CFD" w:rsidRPr="00CA2909">
        <w:rPr>
          <w:sz w:val="24"/>
          <w:szCs w:val="24"/>
        </w:rPr>
        <w:t xml:space="preserve"> </w:t>
      </w:r>
      <w:r w:rsidR="00643D78" w:rsidRPr="00CA2909">
        <w:rPr>
          <w:sz w:val="24"/>
          <w:szCs w:val="24"/>
        </w:rPr>
        <w:t xml:space="preserve">se demander </w:t>
      </w:r>
      <w:r w:rsidR="00643D78" w:rsidRPr="00CA2909">
        <w:rPr>
          <w:i/>
          <w:sz w:val="24"/>
          <w:szCs w:val="24"/>
        </w:rPr>
        <w:t>ce que veut dire</w:t>
      </w:r>
      <w:r w:rsidR="002C445C">
        <w:rPr>
          <w:sz w:val="24"/>
          <w:szCs w:val="24"/>
        </w:rPr>
        <w:t xml:space="preserve"> travailler</w:t>
      </w:r>
      <w:r w:rsidR="0075655B">
        <w:rPr>
          <w:sz w:val="24"/>
          <w:szCs w:val="24"/>
        </w:rPr>
        <w:t xml:space="preserve">. </w:t>
      </w:r>
      <w:r w:rsidR="002C445C">
        <w:rPr>
          <w:sz w:val="24"/>
          <w:szCs w:val="24"/>
        </w:rPr>
        <w:t>N</w:t>
      </w:r>
      <w:r w:rsidR="00660B6D">
        <w:rPr>
          <w:sz w:val="24"/>
          <w:szCs w:val="24"/>
        </w:rPr>
        <w:t xml:space="preserve">on plus </w:t>
      </w:r>
      <w:r w:rsidR="00643D78" w:rsidRPr="00CA2909">
        <w:rPr>
          <w:sz w:val="24"/>
          <w:szCs w:val="24"/>
        </w:rPr>
        <w:t>traiter la question comme une évidence, ou plutôt la laisser de côté comme une tâche aveugle, mais la prendre, pleine face, comme objet à</w:t>
      </w:r>
      <w:r w:rsidR="00660B6D">
        <w:rPr>
          <w:sz w:val="24"/>
          <w:szCs w:val="24"/>
        </w:rPr>
        <w:t xml:space="preserve"> comprendre et donc à analyser. Il s’agirait donc d’une</w:t>
      </w:r>
      <w:r w:rsidR="00643D78" w:rsidRPr="00CA2909">
        <w:rPr>
          <w:sz w:val="24"/>
          <w:szCs w:val="24"/>
        </w:rPr>
        <w:t xml:space="preserve"> </w:t>
      </w:r>
      <w:r w:rsidR="00660B6D">
        <w:rPr>
          <w:sz w:val="24"/>
          <w:szCs w:val="24"/>
        </w:rPr>
        <w:t>sorte de méta-chantier, d’un</w:t>
      </w:r>
      <w:r w:rsidR="00371341" w:rsidRPr="00CA2909">
        <w:rPr>
          <w:sz w:val="24"/>
          <w:szCs w:val="24"/>
        </w:rPr>
        <w:t xml:space="preserve"> chantier qui </w:t>
      </w:r>
      <w:r w:rsidR="00660B6D">
        <w:rPr>
          <w:sz w:val="24"/>
          <w:szCs w:val="24"/>
        </w:rPr>
        <w:t>s’</w:t>
      </w:r>
      <w:r w:rsidR="00371341" w:rsidRPr="00CA2909">
        <w:rPr>
          <w:sz w:val="24"/>
          <w:szCs w:val="24"/>
        </w:rPr>
        <w:t xml:space="preserve">intéresse </w:t>
      </w:r>
      <w:r w:rsidR="00A648DD">
        <w:rPr>
          <w:sz w:val="24"/>
          <w:szCs w:val="24"/>
        </w:rPr>
        <w:t xml:space="preserve">à la façon de faire progresser </w:t>
      </w:r>
      <w:r w:rsidR="00371341" w:rsidRPr="00CA2909">
        <w:rPr>
          <w:sz w:val="24"/>
          <w:szCs w:val="24"/>
        </w:rPr>
        <w:t>tous les chantiers</w:t>
      </w:r>
      <w:r w:rsidR="00660B6D">
        <w:rPr>
          <w:sz w:val="24"/>
          <w:szCs w:val="24"/>
        </w:rPr>
        <w:t xml:space="preserve"> [y compris le chantier qu’il est lui-même]</w:t>
      </w:r>
      <w:r w:rsidR="00371341" w:rsidRPr="00CA2909">
        <w:rPr>
          <w:sz w:val="24"/>
          <w:szCs w:val="24"/>
        </w:rPr>
        <w:t xml:space="preserve">. </w:t>
      </w:r>
    </w:p>
    <w:p w:rsidR="00CA2909" w:rsidRDefault="00371341" w:rsidP="00CA2909">
      <w:pPr>
        <w:jc w:val="both"/>
        <w:rPr>
          <w:sz w:val="24"/>
          <w:szCs w:val="24"/>
        </w:rPr>
      </w:pPr>
      <w:r w:rsidRPr="00CA2909">
        <w:rPr>
          <w:sz w:val="24"/>
          <w:szCs w:val="24"/>
        </w:rPr>
        <w:lastRenderedPageBreak/>
        <w:t xml:space="preserve">Mais </w:t>
      </w:r>
      <w:r w:rsidR="00660B6D">
        <w:rPr>
          <w:sz w:val="24"/>
          <w:szCs w:val="24"/>
        </w:rPr>
        <w:t>j’anticipe</w:t>
      </w:r>
      <w:r w:rsidR="00CA2909">
        <w:rPr>
          <w:sz w:val="24"/>
          <w:szCs w:val="24"/>
        </w:rPr>
        <w:t xml:space="preserve"> une réplique : </w:t>
      </w:r>
      <w:r w:rsidRPr="00CA2909">
        <w:rPr>
          <w:sz w:val="24"/>
          <w:szCs w:val="24"/>
        </w:rPr>
        <w:t>ne peut-on dire la même chose</w:t>
      </w:r>
      <w:r w:rsidR="00A648DD">
        <w:rPr>
          <w:sz w:val="24"/>
          <w:szCs w:val="24"/>
        </w:rPr>
        <w:t>, par exemple,</w:t>
      </w:r>
      <w:r w:rsidRPr="00CA2909">
        <w:rPr>
          <w:sz w:val="24"/>
          <w:szCs w:val="24"/>
        </w:rPr>
        <w:t xml:space="preserve"> du chantier « politiques néo-libérales » ? Peut-on réfléchir à tout le reste si on ne comprend pas les enjeux des évolutions actuelles ? </w:t>
      </w:r>
      <w:r w:rsidR="00CA2909">
        <w:rPr>
          <w:sz w:val="24"/>
          <w:szCs w:val="24"/>
        </w:rPr>
        <w:t>J</w:t>
      </w:r>
      <w:r w:rsidR="002C445C">
        <w:rPr>
          <w:sz w:val="24"/>
          <w:szCs w:val="24"/>
        </w:rPr>
        <w:t>e</w:t>
      </w:r>
      <w:r w:rsidR="00CA2909">
        <w:rPr>
          <w:sz w:val="24"/>
          <w:szCs w:val="24"/>
        </w:rPr>
        <w:t xml:space="preserve"> répondrais que l</w:t>
      </w:r>
      <w:r w:rsidRPr="00CA2909">
        <w:rPr>
          <w:sz w:val="24"/>
          <w:szCs w:val="24"/>
        </w:rPr>
        <w:t>e travail existerait san</w:t>
      </w:r>
      <w:r w:rsidR="00CA2909">
        <w:rPr>
          <w:sz w:val="24"/>
          <w:szCs w:val="24"/>
        </w:rPr>
        <w:t>s les politiques néo-libérales alors que l</w:t>
      </w:r>
      <w:r w:rsidRPr="00CA2909">
        <w:rPr>
          <w:sz w:val="24"/>
          <w:szCs w:val="24"/>
        </w:rPr>
        <w:t xml:space="preserve">es politiques néo-libérales n’existeraient pas </w:t>
      </w:r>
      <w:r w:rsidR="00997CFD" w:rsidRPr="00CA2909">
        <w:rPr>
          <w:sz w:val="24"/>
          <w:szCs w:val="24"/>
        </w:rPr>
        <w:t xml:space="preserve">sans </w:t>
      </w:r>
      <w:r w:rsidRPr="00CA2909">
        <w:rPr>
          <w:sz w:val="24"/>
          <w:szCs w:val="24"/>
        </w:rPr>
        <w:t>le travail. Autrement dit, le travail au sens où veu</w:t>
      </w:r>
      <w:r w:rsidR="0075655B">
        <w:rPr>
          <w:sz w:val="24"/>
          <w:szCs w:val="24"/>
        </w:rPr>
        <w:t>t en parler le chantier travail</w:t>
      </w:r>
      <w:r w:rsidRPr="00CA2909">
        <w:rPr>
          <w:sz w:val="24"/>
          <w:szCs w:val="24"/>
        </w:rPr>
        <w:t xml:space="preserve"> est une question anthropologique. Il est </w:t>
      </w:r>
      <w:r w:rsidRPr="00CA2909">
        <w:rPr>
          <w:i/>
          <w:sz w:val="24"/>
          <w:szCs w:val="24"/>
        </w:rPr>
        <w:t>aussi</w:t>
      </w:r>
      <w:r w:rsidRPr="00CA2909">
        <w:rPr>
          <w:sz w:val="24"/>
          <w:szCs w:val="24"/>
        </w:rPr>
        <w:t xml:space="preserve"> une question politique et historique et c’est en ce sens qu’</w:t>
      </w:r>
      <w:r w:rsidR="00660B6D">
        <w:rPr>
          <w:sz w:val="24"/>
          <w:szCs w:val="24"/>
        </w:rPr>
        <w:t xml:space="preserve">en parlent </w:t>
      </w:r>
      <w:r w:rsidR="00453F02">
        <w:rPr>
          <w:sz w:val="24"/>
          <w:szCs w:val="24"/>
        </w:rPr>
        <w:t xml:space="preserve">(éventuellement) </w:t>
      </w:r>
      <w:r w:rsidR="00660B6D">
        <w:rPr>
          <w:sz w:val="24"/>
          <w:szCs w:val="24"/>
        </w:rPr>
        <w:t>les autres chantiers :</w:t>
      </w:r>
      <w:r w:rsidRPr="00CA2909">
        <w:rPr>
          <w:sz w:val="24"/>
          <w:szCs w:val="24"/>
        </w:rPr>
        <w:t xml:space="preserve"> Qu’est-ce que le travail </w:t>
      </w:r>
      <w:r w:rsidR="00CA2909">
        <w:rPr>
          <w:sz w:val="24"/>
          <w:szCs w:val="24"/>
        </w:rPr>
        <w:t>dans le contexte néo-libéral ? O</w:t>
      </w:r>
      <w:r w:rsidRPr="00CA2909">
        <w:rPr>
          <w:sz w:val="24"/>
          <w:szCs w:val="24"/>
        </w:rPr>
        <w:t>u qu’est-ce que le trava</w:t>
      </w:r>
      <w:r w:rsidR="00A648DD">
        <w:rPr>
          <w:sz w:val="24"/>
          <w:szCs w:val="24"/>
        </w:rPr>
        <w:t>il dans la fonction publique ? I</w:t>
      </w:r>
      <w:r w:rsidRPr="00CA2909">
        <w:rPr>
          <w:sz w:val="24"/>
          <w:szCs w:val="24"/>
        </w:rPr>
        <w:t>l y a bien sûr des dimensions locales et temporelles à comprendre. Mais on ne les comprend pas bien si n’e</w:t>
      </w:r>
      <w:r w:rsidR="00660B6D">
        <w:rPr>
          <w:sz w:val="24"/>
          <w:szCs w:val="24"/>
        </w:rPr>
        <w:t>st pas ex-posée</w:t>
      </w:r>
      <w:r w:rsidRPr="00CA2909">
        <w:rPr>
          <w:sz w:val="24"/>
          <w:szCs w:val="24"/>
        </w:rPr>
        <w:t xml:space="preserve"> la question </w:t>
      </w:r>
      <w:r w:rsidR="00660B6D">
        <w:rPr>
          <w:sz w:val="24"/>
          <w:szCs w:val="24"/>
        </w:rPr>
        <w:t xml:space="preserve">sous-jacente </w:t>
      </w:r>
      <w:r w:rsidRPr="00CA2909">
        <w:rPr>
          <w:sz w:val="24"/>
          <w:szCs w:val="24"/>
        </w:rPr>
        <w:t xml:space="preserve">: qu’est-ce que travailler pour un être humain ? </w:t>
      </w:r>
    </w:p>
    <w:p w:rsidR="00E20432" w:rsidRPr="00CA2909" w:rsidRDefault="00660B6D" w:rsidP="00CA2909">
      <w:pPr>
        <w:jc w:val="both"/>
        <w:rPr>
          <w:sz w:val="24"/>
          <w:szCs w:val="24"/>
        </w:rPr>
      </w:pPr>
      <w:r>
        <w:rPr>
          <w:sz w:val="24"/>
          <w:szCs w:val="24"/>
        </w:rPr>
        <w:t>Nouvelle réplique : m</w:t>
      </w:r>
      <w:r w:rsidR="00371341" w:rsidRPr="00CA2909">
        <w:rPr>
          <w:sz w:val="24"/>
          <w:szCs w:val="24"/>
        </w:rPr>
        <w:t>ais justement, peut-on dire que travailler aujourd’hui</w:t>
      </w:r>
      <w:r>
        <w:rPr>
          <w:sz w:val="24"/>
          <w:szCs w:val="24"/>
        </w:rPr>
        <w:t>, dans le contexte néolibéral,</w:t>
      </w:r>
      <w:r w:rsidR="00371341" w:rsidRPr="00CA2909">
        <w:rPr>
          <w:sz w:val="24"/>
          <w:szCs w:val="24"/>
        </w:rPr>
        <w:t xml:space="preserve"> est la même chose que travailler hier ? </w:t>
      </w:r>
      <w:r w:rsidR="003275AD">
        <w:rPr>
          <w:sz w:val="24"/>
          <w:szCs w:val="24"/>
        </w:rPr>
        <w:t>Réponse : c</w:t>
      </w:r>
      <w:r w:rsidR="00371341" w:rsidRPr="00CA2909">
        <w:rPr>
          <w:sz w:val="24"/>
          <w:szCs w:val="24"/>
        </w:rPr>
        <w:t>ela dépend de ce que l’on regarde</w:t>
      </w:r>
      <w:r w:rsidR="00CA2909">
        <w:rPr>
          <w:sz w:val="24"/>
          <w:szCs w:val="24"/>
        </w:rPr>
        <w:t>, de ce que l’on cherche à comprendre,</w:t>
      </w:r>
      <w:r w:rsidR="00371341" w:rsidRPr="00CA2909">
        <w:rPr>
          <w:sz w:val="24"/>
          <w:szCs w:val="24"/>
        </w:rPr>
        <w:t xml:space="preserve"> dans le travail. </w:t>
      </w:r>
      <w:r w:rsidR="00453F02">
        <w:rPr>
          <w:sz w:val="24"/>
          <w:szCs w:val="24"/>
        </w:rPr>
        <w:t xml:space="preserve">L’approche ergologique, qui </w:t>
      </w:r>
      <w:r w:rsidR="0075655B">
        <w:rPr>
          <w:sz w:val="24"/>
          <w:szCs w:val="24"/>
        </w:rPr>
        <w:t>appréhende</w:t>
      </w:r>
      <w:r w:rsidR="00453F02">
        <w:rPr>
          <w:sz w:val="24"/>
          <w:szCs w:val="24"/>
        </w:rPr>
        <w:t xml:space="preserve"> le travail comme activité humaine, </w:t>
      </w:r>
      <w:r w:rsidR="0075655B">
        <w:rPr>
          <w:sz w:val="24"/>
          <w:szCs w:val="24"/>
        </w:rPr>
        <w:t xml:space="preserve">le regarde comme un lieu où s’arbitre, s’usine selon un terme qui précisément évoque mieux le travail,  </w:t>
      </w:r>
      <w:r w:rsidR="001731FA" w:rsidRPr="00716E9C">
        <w:rPr>
          <w:sz w:val="24"/>
          <w:szCs w:val="24"/>
        </w:rPr>
        <w:t>la tension</w:t>
      </w:r>
      <w:r w:rsidR="001731FA">
        <w:rPr>
          <w:sz w:val="24"/>
          <w:szCs w:val="24"/>
        </w:rPr>
        <w:t xml:space="preserve"> entre </w:t>
      </w:r>
      <w:r w:rsidR="0075655B">
        <w:rPr>
          <w:sz w:val="24"/>
          <w:szCs w:val="24"/>
        </w:rPr>
        <w:t xml:space="preserve">« l’usage de soi par soi » et « l’usage de soi par les autres ». Et oui, quelle que soit la brutalité du néo-libéralisme, un usage de soi par soi, et pas seulement par les autres, continue à exister. </w:t>
      </w:r>
      <w:r w:rsidR="002A6003">
        <w:rPr>
          <w:sz w:val="24"/>
          <w:szCs w:val="24"/>
        </w:rPr>
        <w:t>Le travail reste, à travers toutes les évolutions économiques, statutaires, sociologiques, techniques, un lieu où les humains, tous les humains</w:t>
      </w:r>
      <w:r w:rsidR="001731FA" w:rsidRPr="00716E9C">
        <w:rPr>
          <w:sz w:val="24"/>
          <w:szCs w:val="24"/>
        </w:rPr>
        <w:t>,</w:t>
      </w:r>
      <w:r w:rsidR="002A6003">
        <w:rPr>
          <w:sz w:val="24"/>
          <w:szCs w:val="24"/>
        </w:rPr>
        <w:t xml:space="preserve"> sont en débat permanent avec ce qui les forge et ce qui les entoure.</w:t>
      </w:r>
    </w:p>
    <w:p w:rsidR="00153017" w:rsidRDefault="001731FA" w:rsidP="006F3E9C">
      <w:pPr>
        <w:pStyle w:val="Corpsdetexte2"/>
      </w:pPr>
      <w:r>
        <w:t>Ce ping</w:t>
      </w:r>
      <w:r w:rsidRPr="00716E9C">
        <w:t>-</w:t>
      </w:r>
      <w:r w:rsidR="00997CFD" w:rsidRPr="00CA2909">
        <w:t xml:space="preserve">pong </w:t>
      </w:r>
      <w:r w:rsidR="003275AD">
        <w:t xml:space="preserve">(virtuel ici) </w:t>
      </w:r>
      <w:r w:rsidR="00997CFD" w:rsidRPr="00CA2909">
        <w:t>entre des arguments signale tout simplem</w:t>
      </w:r>
      <w:r w:rsidR="00F00CCE" w:rsidRPr="00CA2909">
        <w:t>e</w:t>
      </w:r>
      <w:r w:rsidR="003275AD">
        <w:t>nt qu</w:t>
      </w:r>
      <w:r w:rsidR="002C445C">
        <w:t xml:space="preserve">e les questions sont liées et </w:t>
      </w:r>
      <w:r w:rsidR="003275AD">
        <w:t xml:space="preserve">tout notre problème est d’être capable de voir toutes les facettes d’une question qui n’est pas simple. </w:t>
      </w:r>
      <w:r w:rsidR="00F00CCE" w:rsidRPr="00CA2909">
        <w:t xml:space="preserve"> </w:t>
      </w:r>
      <w:r w:rsidR="00997CFD" w:rsidRPr="00CA2909">
        <w:t xml:space="preserve">Je reprends donc mon hypothèse initiale : la différence </w:t>
      </w:r>
      <w:r w:rsidR="003275AD">
        <w:t xml:space="preserve">entre les chantiers </w:t>
      </w:r>
      <w:r w:rsidR="00997CFD" w:rsidRPr="00CA2909">
        <w:t xml:space="preserve">n’est pas dans </w:t>
      </w:r>
      <w:r w:rsidR="003275AD">
        <w:t>le vouloir comprendre -</w:t>
      </w:r>
      <w:r w:rsidR="00F00CCE" w:rsidRPr="00CA2909">
        <w:t xml:space="preserve"> le capitalisme </w:t>
      </w:r>
      <w:r w:rsidR="00153017">
        <w:t xml:space="preserve">ou l’école </w:t>
      </w:r>
      <w:r w:rsidR="00F00CCE" w:rsidRPr="00CA2909">
        <w:t>d’un côté</w:t>
      </w:r>
      <w:r w:rsidR="00153017">
        <w:t>,</w:t>
      </w:r>
      <w:r w:rsidR="003275AD">
        <w:t xml:space="preserve"> le travail de l’autre-</w:t>
      </w:r>
      <w:r w:rsidR="00F00CCE" w:rsidRPr="00CA2909">
        <w:t xml:space="preserve"> </w:t>
      </w:r>
      <w:r w:rsidR="003275AD">
        <w:t xml:space="preserve">ou </w:t>
      </w:r>
      <w:r w:rsidR="002C445C">
        <w:t xml:space="preserve">le vouloir </w:t>
      </w:r>
      <w:r w:rsidR="003275AD">
        <w:t xml:space="preserve">transformer –la société d’un côté, le travail de l’autre-, </w:t>
      </w:r>
      <w:r w:rsidR="00F00CCE" w:rsidRPr="00CA2909">
        <w:t xml:space="preserve">elle est </w:t>
      </w:r>
      <w:r w:rsidR="00153017">
        <w:t>dans le fait que</w:t>
      </w:r>
      <w:r w:rsidR="00F00CCE" w:rsidRPr="00CA2909">
        <w:t xml:space="preserve"> comprendre </w:t>
      </w:r>
      <w:r w:rsidR="00153017">
        <w:t xml:space="preserve">le travail, spécifiquement, suppose de </w:t>
      </w:r>
      <w:r w:rsidR="00F00CCE" w:rsidRPr="00CA2909">
        <w:t>s’interroge</w:t>
      </w:r>
      <w:r w:rsidR="00153017">
        <w:t>r</w:t>
      </w:r>
      <w:r w:rsidR="00F00CCE" w:rsidRPr="00CA2909">
        <w:t xml:space="preserve"> sur</w:t>
      </w:r>
      <w:r w:rsidR="00153017">
        <w:t xml:space="preserve"> sa</w:t>
      </w:r>
      <w:r w:rsidR="00F00CCE" w:rsidRPr="00CA2909">
        <w:t xml:space="preserve"> propre activité, sur </w:t>
      </w:r>
      <w:r w:rsidR="00153017">
        <w:t>sa propre</w:t>
      </w:r>
      <w:r w:rsidR="00F00CCE" w:rsidRPr="00CA2909">
        <w:t xml:space="preserve"> « manière de faire »</w:t>
      </w:r>
      <w:r w:rsidR="006F3E9C">
        <w:t>, dans tout ce qu’on fait, y compris dans le militantisme pour changer le monde</w:t>
      </w:r>
      <w:r w:rsidR="00F00CCE" w:rsidRPr="00CA2909">
        <w:t xml:space="preserve">. </w:t>
      </w:r>
      <w:r w:rsidR="00153017">
        <w:t>Tant qu’on</w:t>
      </w:r>
      <w:r w:rsidR="00F00CCE" w:rsidRPr="00CA2909">
        <w:t xml:space="preserve"> ne fait pas ça</w:t>
      </w:r>
      <w:r w:rsidR="006F3E9C">
        <w:t xml:space="preserve"> -s’interroger sur « comment on s’y prend » et « comment s’y prendre autrement ? »-, </w:t>
      </w:r>
      <w:r w:rsidR="00F00CCE" w:rsidRPr="00CA2909">
        <w:t>on ne travaille pas sur le travail</w:t>
      </w:r>
      <w:r w:rsidR="006F3E9C">
        <w:t xml:space="preserve"> que suppose le rapport au monde</w:t>
      </w:r>
      <w:r w:rsidR="00F00CCE" w:rsidRPr="00CA2909">
        <w:t xml:space="preserve">. </w:t>
      </w:r>
      <w:r w:rsidR="00A648DD">
        <w:t>C</w:t>
      </w:r>
      <w:r w:rsidR="00153017">
        <w:t>e qui n’empêche pas</w:t>
      </w:r>
      <w:r w:rsidR="003275AD">
        <w:t>, et c’</w:t>
      </w:r>
      <w:r w:rsidR="002C445C">
        <w:t>est bien dommage,</w:t>
      </w:r>
      <w:r w:rsidR="00153017">
        <w:t xml:space="preserve"> de discourir à son sujet. </w:t>
      </w:r>
    </w:p>
    <w:p w:rsidR="003275AD" w:rsidRDefault="00F00CCE" w:rsidP="00CA2909">
      <w:pPr>
        <w:jc w:val="both"/>
        <w:rPr>
          <w:sz w:val="24"/>
          <w:szCs w:val="24"/>
        </w:rPr>
      </w:pPr>
      <w:r w:rsidRPr="00CA2909">
        <w:rPr>
          <w:sz w:val="24"/>
          <w:szCs w:val="24"/>
        </w:rPr>
        <w:t xml:space="preserve">Or </w:t>
      </w:r>
      <w:r w:rsidR="00153017">
        <w:rPr>
          <w:sz w:val="24"/>
          <w:szCs w:val="24"/>
        </w:rPr>
        <w:t xml:space="preserve">réfléchir à sa propre façon de faire, </w:t>
      </w:r>
      <w:r w:rsidRPr="00CA2909">
        <w:rPr>
          <w:sz w:val="24"/>
          <w:szCs w:val="24"/>
        </w:rPr>
        <w:t xml:space="preserve">c’est ce que nous avons </w:t>
      </w:r>
      <w:r w:rsidR="00153017">
        <w:rPr>
          <w:sz w:val="24"/>
          <w:szCs w:val="24"/>
        </w:rPr>
        <w:t>tou</w:t>
      </w:r>
      <w:r w:rsidR="006F3E9C">
        <w:rPr>
          <w:sz w:val="24"/>
          <w:szCs w:val="24"/>
        </w:rPr>
        <w:t>.te.</w:t>
      </w:r>
      <w:r w:rsidR="00153017">
        <w:rPr>
          <w:sz w:val="24"/>
          <w:szCs w:val="24"/>
        </w:rPr>
        <w:t>s du mal à faire, absorbé</w:t>
      </w:r>
      <w:r w:rsidR="006F3E9C">
        <w:rPr>
          <w:sz w:val="24"/>
          <w:szCs w:val="24"/>
        </w:rPr>
        <w:t>.e.</w:t>
      </w:r>
      <w:r w:rsidR="00153017">
        <w:rPr>
          <w:sz w:val="24"/>
          <w:szCs w:val="24"/>
        </w:rPr>
        <w:t>s que nous sommes par le fair</w:t>
      </w:r>
      <w:r w:rsidR="00A648DD">
        <w:rPr>
          <w:sz w:val="24"/>
          <w:szCs w:val="24"/>
        </w:rPr>
        <w:t>e lui-même, ou dans le meilleur</w:t>
      </w:r>
      <w:r w:rsidR="00153017">
        <w:rPr>
          <w:sz w:val="24"/>
          <w:szCs w:val="24"/>
        </w:rPr>
        <w:t xml:space="preserve"> des cas par la réflexion sur le pourquoi nous </w:t>
      </w:r>
      <w:r w:rsidR="006F3E9C">
        <w:rPr>
          <w:sz w:val="24"/>
          <w:szCs w:val="24"/>
        </w:rPr>
        <w:t xml:space="preserve">(le) </w:t>
      </w:r>
      <w:r w:rsidR="00153017">
        <w:rPr>
          <w:sz w:val="24"/>
          <w:szCs w:val="24"/>
        </w:rPr>
        <w:t xml:space="preserve">faisons. </w:t>
      </w:r>
      <w:r w:rsidRPr="00CA2909">
        <w:rPr>
          <w:sz w:val="24"/>
          <w:szCs w:val="24"/>
        </w:rPr>
        <w:t xml:space="preserve"> Et c’est</w:t>
      </w:r>
      <w:r w:rsidR="003275AD">
        <w:rPr>
          <w:sz w:val="24"/>
          <w:szCs w:val="24"/>
        </w:rPr>
        <w:t>, toujours selon moi,</w:t>
      </w:r>
      <w:r w:rsidRPr="00CA2909">
        <w:rPr>
          <w:sz w:val="24"/>
          <w:szCs w:val="24"/>
        </w:rPr>
        <w:t xml:space="preserve"> pourquoi le chantier se dit  «  à l’interface entre activité de travail et activité syndicale ». </w:t>
      </w:r>
      <w:r w:rsidR="00CA2909" w:rsidRPr="00CA2909">
        <w:rPr>
          <w:sz w:val="24"/>
          <w:szCs w:val="24"/>
        </w:rPr>
        <w:t>On ne peut accéder à l’activité de travail</w:t>
      </w:r>
      <w:r w:rsidRPr="00CA2909">
        <w:rPr>
          <w:sz w:val="24"/>
          <w:szCs w:val="24"/>
        </w:rPr>
        <w:t xml:space="preserve"> </w:t>
      </w:r>
      <w:r w:rsidR="006F3E9C">
        <w:rPr>
          <w:sz w:val="24"/>
          <w:szCs w:val="24"/>
        </w:rPr>
        <w:t xml:space="preserve">(quel que soit ce travail) </w:t>
      </w:r>
      <w:r w:rsidR="00CA2909" w:rsidRPr="00CA2909">
        <w:rPr>
          <w:sz w:val="24"/>
          <w:szCs w:val="24"/>
        </w:rPr>
        <w:t xml:space="preserve">sans passer du temps </w:t>
      </w:r>
      <w:r w:rsidR="00453F02">
        <w:rPr>
          <w:sz w:val="24"/>
          <w:szCs w:val="24"/>
        </w:rPr>
        <w:t>à</w:t>
      </w:r>
      <w:r w:rsidR="00CA2909" w:rsidRPr="00CA2909">
        <w:rPr>
          <w:sz w:val="24"/>
          <w:szCs w:val="24"/>
        </w:rPr>
        <w:t xml:space="preserve"> chercher la façon </w:t>
      </w:r>
      <w:r w:rsidR="00453F02">
        <w:rPr>
          <w:sz w:val="24"/>
          <w:szCs w:val="24"/>
        </w:rPr>
        <w:t>d’y accéder</w:t>
      </w:r>
      <w:r w:rsidR="00CA2909" w:rsidRPr="00CA2909">
        <w:rPr>
          <w:sz w:val="24"/>
          <w:szCs w:val="24"/>
        </w:rPr>
        <w:t xml:space="preserve">. </w:t>
      </w:r>
      <w:r w:rsidR="0075655B">
        <w:rPr>
          <w:sz w:val="24"/>
          <w:szCs w:val="24"/>
        </w:rPr>
        <w:t>Réfléchir à l’</w:t>
      </w:r>
      <w:r w:rsidR="003275AD">
        <w:rPr>
          <w:sz w:val="24"/>
          <w:szCs w:val="24"/>
        </w:rPr>
        <w:t>activité syndicale</w:t>
      </w:r>
      <w:r w:rsidR="0075655B">
        <w:rPr>
          <w:sz w:val="24"/>
          <w:szCs w:val="24"/>
        </w:rPr>
        <w:t xml:space="preserve"> ce n’est pas seulement se demander contre ou pour quoi on lutte mais comment le faire ? Réfléchir</w:t>
      </w:r>
      <w:r w:rsidR="003275AD">
        <w:rPr>
          <w:sz w:val="24"/>
          <w:szCs w:val="24"/>
        </w:rPr>
        <w:t xml:space="preserve"> à l’activité de chercheur </w:t>
      </w:r>
      <w:r w:rsidR="0075655B">
        <w:rPr>
          <w:sz w:val="24"/>
          <w:szCs w:val="24"/>
        </w:rPr>
        <w:t>ce n’est pas seulement chercher à comprendre son objet/sujet, c’est se demander comment faire</w:t>
      </w:r>
      <w:r w:rsidR="002A6003">
        <w:rPr>
          <w:sz w:val="24"/>
          <w:szCs w:val="24"/>
        </w:rPr>
        <w:t xml:space="preserve">. </w:t>
      </w:r>
      <w:r w:rsidR="003275AD">
        <w:rPr>
          <w:sz w:val="24"/>
          <w:szCs w:val="24"/>
        </w:rPr>
        <w:t xml:space="preserve"> </w:t>
      </w:r>
      <w:r w:rsidR="002A6003">
        <w:rPr>
          <w:sz w:val="24"/>
          <w:szCs w:val="24"/>
        </w:rPr>
        <w:t>Réfléchir à son activité d’enseignant, c’est se demander comment faire tout autant que « qu’ai-je à enseigner </w:t>
      </w:r>
      <w:r w:rsidR="008E7D25" w:rsidRPr="00716E9C">
        <w:rPr>
          <w:sz w:val="24"/>
          <w:szCs w:val="24"/>
        </w:rPr>
        <w:t>?</w:t>
      </w:r>
      <w:r w:rsidR="002A6003" w:rsidRPr="00716E9C">
        <w:rPr>
          <w:sz w:val="24"/>
          <w:szCs w:val="24"/>
        </w:rPr>
        <w:t>»</w:t>
      </w:r>
      <w:r w:rsidR="002A6003">
        <w:rPr>
          <w:sz w:val="24"/>
          <w:szCs w:val="24"/>
        </w:rPr>
        <w:t xml:space="preserve">   Etc. </w:t>
      </w:r>
      <w:r w:rsidR="00593BA4">
        <w:rPr>
          <w:sz w:val="24"/>
          <w:szCs w:val="24"/>
        </w:rPr>
        <w:t xml:space="preserve">Je l’ai souvent dit : les cordonniers que sont les « spécialistes du travail » sont très mal chaussés et se penchent </w:t>
      </w:r>
      <w:r w:rsidR="002A6003">
        <w:rPr>
          <w:sz w:val="24"/>
          <w:szCs w:val="24"/>
        </w:rPr>
        <w:t xml:space="preserve">fort </w:t>
      </w:r>
      <w:r w:rsidR="00593BA4">
        <w:rPr>
          <w:sz w:val="24"/>
          <w:szCs w:val="24"/>
        </w:rPr>
        <w:t>peu sur leur propre travail.</w:t>
      </w:r>
      <w:r w:rsidR="00453F02">
        <w:rPr>
          <w:sz w:val="24"/>
          <w:szCs w:val="24"/>
        </w:rPr>
        <w:t xml:space="preserve"> Je n’entendrais pas d’un</w:t>
      </w:r>
      <w:r w:rsidR="002A6003">
        <w:rPr>
          <w:sz w:val="24"/>
          <w:szCs w:val="24"/>
        </w:rPr>
        <w:t>e</w:t>
      </w:r>
      <w:r w:rsidR="00453F02">
        <w:rPr>
          <w:sz w:val="24"/>
          <w:szCs w:val="24"/>
        </w:rPr>
        <w:t xml:space="preserve"> </w:t>
      </w:r>
      <w:r w:rsidR="00453F02">
        <w:rPr>
          <w:sz w:val="24"/>
          <w:szCs w:val="24"/>
        </w:rPr>
        <w:lastRenderedPageBreak/>
        <w:t>mauvaise oreille que les militants syndicaux nous le rappellent, même lorsqu’ils ont en face d’eux un éminent chercheur.</w:t>
      </w:r>
    </w:p>
    <w:p w:rsidR="00A15053" w:rsidRDefault="003275AD" w:rsidP="00CA2909">
      <w:pPr>
        <w:jc w:val="both"/>
        <w:rPr>
          <w:sz w:val="24"/>
          <w:szCs w:val="24"/>
        </w:rPr>
      </w:pPr>
      <w:r>
        <w:rPr>
          <w:sz w:val="24"/>
          <w:szCs w:val="24"/>
        </w:rPr>
        <w:t>Or</w:t>
      </w:r>
      <w:r w:rsidR="00593BA4">
        <w:rPr>
          <w:sz w:val="24"/>
          <w:szCs w:val="24"/>
        </w:rPr>
        <w:t>,</w:t>
      </w:r>
      <w:r>
        <w:rPr>
          <w:sz w:val="24"/>
          <w:szCs w:val="24"/>
        </w:rPr>
        <w:t xml:space="preserve"> voulant comprendre le travail, </w:t>
      </w:r>
      <w:r w:rsidR="00CA2909" w:rsidRPr="00CA2909">
        <w:rPr>
          <w:sz w:val="24"/>
          <w:szCs w:val="24"/>
        </w:rPr>
        <w:t xml:space="preserve">les militants </w:t>
      </w:r>
      <w:r>
        <w:rPr>
          <w:sz w:val="24"/>
          <w:szCs w:val="24"/>
        </w:rPr>
        <w:t>ont tendance à aller</w:t>
      </w:r>
      <w:r w:rsidR="00CA2909" w:rsidRPr="00CA2909">
        <w:rPr>
          <w:sz w:val="24"/>
          <w:szCs w:val="24"/>
        </w:rPr>
        <w:t xml:space="preserve"> chercher </w:t>
      </w:r>
      <w:r>
        <w:rPr>
          <w:sz w:val="24"/>
          <w:szCs w:val="24"/>
        </w:rPr>
        <w:t>la parole des « savants », comme lorsqu’on veut comprendre le capitalisme on va chercher des spécialistes du sujet, de différents domaines</w:t>
      </w:r>
      <w:r w:rsidR="002A6003">
        <w:rPr>
          <w:sz w:val="24"/>
          <w:szCs w:val="24"/>
        </w:rPr>
        <w:t xml:space="preserve"> (un économiste, un sociologue, un historien…)</w:t>
      </w:r>
      <w:r w:rsidR="00CA2909" w:rsidRPr="00CA2909">
        <w:rPr>
          <w:sz w:val="24"/>
          <w:szCs w:val="24"/>
        </w:rPr>
        <w:t xml:space="preserve">. </w:t>
      </w:r>
      <w:r w:rsidR="00593BA4">
        <w:rPr>
          <w:sz w:val="24"/>
          <w:szCs w:val="24"/>
        </w:rPr>
        <w:t xml:space="preserve">C’est ainsi que la « souffrance au travail » est devenu l’objet de discours réitérés, que je qualifierai de paradoxalement confortables, parce qu’on </w:t>
      </w:r>
      <w:r w:rsidR="00815569">
        <w:rPr>
          <w:sz w:val="24"/>
          <w:szCs w:val="24"/>
        </w:rPr>
        <w:t xml:space="preserve">en a fait un discours général, appuyé de quelques exemples, </w:t>
      </w:r>
      <w:r w:rsidR="00593BA4">
        <w:rPr>
          <w:sz w:val="24"/>
          <w:szCs w:val="24"/>
        </w:rPr>
        <w:t xml:space="preserve">au lieu de s’imposer </w:t>
      </w:r>
      <w:r w:rsidR="00815569">
        <w:rPr>
          <w:sz w:val="24"/>
          <w:szCs w:val="24"/>
        </w:rPr>
        <w:t>une réflexion chaque fois située en contexte</w:t>
      </w:r>
      <w:r w:rsidR="00593BA4">
        <w:rPr>
          <w:sz w:val="24"/>
          <w:szCs w:val="24"/>
        </w:rPr>
        <w:t>.</w:t>
      </w:r>
      <w:r w:rsidR="00815569">
        <w:rPr>
          <w:sz w:val="24"/>
          <w:szCs w:val="24"/>
        </w:rPr>
        <w:t xml:space="preserve"> Dans les recherches sur le travail, l’intéressant n’est pas tant le résultat que la façon dont les acteurs du travail les ont obtenus</w:t>
      </w:r>
      <w:r w:rsidR="00593BA4">
        <w:rPr>
          <w:sz w:val="24"/>
          <w:szCs w:val="24"/>
        </w:rPr>
        <w:t xml:space="preserve">. </w:t>
      </w:r>
      <w:r w:rsidR="00815569">
        <w:rPr>
          <w:sz w:val="24"/>
          <w:szCs w:val="24"/>
        </w:rPr>
        <w:t xml:space="preserve">Ce que nous devons partager c’est la question : </w:t>
      </w:r>
      <w:r w:rsidR="00815569" w:rsidRPr="00815569">
        <w:rPr>
          <w:i/>
          <w:sz w:val="24"/>
          <w:szCs w:val="24"/>
        </w:rPr>
        <w:t>comment</w:t>
      </w:r>
      <w:r w:rsidR="00815569">
        <w:rPr>
          <w:sz w:val="24"/>
          <w:szCs w:val="24"/>
        </w:rPr>
        <w:t xml:space="preserve"> comprendre ce qui se fait et se défait au travail aujourd’hui ? </w:t>
      </w:r>
      <w:r w:rsidR="002A6003">
        <w:rPr>
          <w:sz w:val="24"/>
          <w:szCs w:val="24"/>
        </w:rPr>
        <w:t xml:space="preserve">Faute de poser et surtout de partager cette question, </w:t>
      </w:r>
      <w:r w:rsidR="00CA2909" w:rsidRPr="00CA2909">
        <w:rPr>
          <w:sz w:val="24"/>
          <w:szCs w:val="24"/>
        </w:rPr>
        <w:t xml:space="preserve">on a développé des recherches et pas su quoi en faire. Les chercheurs ont cherché, </w:t>
      </w:r>
      <w:r w:rsidR="00453F02">
        <w:rPr>
          <w:sz w:val="24"/>
          <w:szCs w:val="24"/>
        </w:rPr>
        <w:t xml:space="preserve">parfois </w:t>
      </w:r>
      <w:r w:rsidR="00CA2909" w:rsidRPr="00CA2909">
        <w:rPr>
          <w:sz w:val="24"/>
          <w:szCs w:val="24"/>
        </w:rPr>
        <w:t xml:space="preserve">des militants sont devenus chercheurs, mais </w:t>
      </w:r>
      <w:r w:rsidR="00CA2909" w:rsidRPr="00CA2909">
        <w:rPr>
          <w:i/>
          <w:sz w:val="24"/>
          <w:szCs w:val="24"/>
        </w:rPr>
        <w:t>comment</w:t>
      </w:r>
      <w:r w:rsidR="00CA2909" w:rsidRPr="00CA2909">
        <w:rPr>
          <w:sz w:val="24"/>
          <w:szCs w:val="24"/>
        </w:rPr>
        <w:t xml:space="preserve"> construit-on une communauté de recherche entre chercheur.</w:t>
      </w:r>
      <w:r w:rsidR="00CA2909" w:rsidRPr="00716E9C">
        <w:rPr>
          <w:sz w:val="24"/>
          <w:szCs w:val="24"/>
        </w:rPr>
        <w:t>e</w:t>
      </w:r>
      <w:r w:rsidR="001731FA" w:rsidRPr="00716E9C">
        <w:rPr>
          <w:sz w:val="24"/>
          <w:szCs w:val="24"/>
        </w:rPr>
        <w:t>s</w:t>
      </w:r>
      <w:r w:rsidR="00CA2909" w:rsidRPr="00CA2909">
        <w:rPr>
          <w:sz w:val="24"/>
          <w:szCs w:val="24"/>
        </w:rPr>
        <w:t xml:space="preserve"> et militant.es ? Travailler sur le travail suppose de construire </w:t>
      </w:r>
      <w:r w:rsidR="00A529D4">
        <w:rPr>
          <w:sz w:val="24"/>
          <w:szCs w:val="24"/>
        </w:rPr>
        <w:t xml:space="preserve">aussi </w:t>
      </w:r>
      <w:r w:rsidR="00CA2909" w:rsidRPr="00CA2909">
        <w:rPr>
          <w:sz w:val="24"/>
          <w:szCs w:val="24"/>
        </w:rPr>
        <w:t>les outils</w:t>
      </w:r>
      <w:r w:rsidR="00A529D4">
        <w:rPr>
          <w:sz w:val="24"/>
          <w:szCs w:val="24"/>
        </w:rPr>
        <w:t xml:space="preserve"> </w:t>
      </w:r>
      <w:r w:rsidR="00CA2909" w:rsidRPr="00CA2909">
        <w:rPr>
          <w:sz w:val="24"/>
          <w:szCs w:val="24"/>
        </w:rPr>
        <w:t xml:space="preserve">de la recherche. </w:t>
      </w:r>
      <w:r w:rsidR="00153017">
        <w:rPr>
          <w:sz w:val="24"/>
          <w:szCs w:val="24"/>
        </w:rPr>
        <w:t xml:space="preserve">Il ne me semble pas que ce soit vrai des recherches </w:t>
      </w:r>
      <w:r w:rsidR="00A529D4">
        <w:rPr>
          <w:sz w:val="24"/>
          <w:szCs w:val="24"/>
        </w:rPr>
        <w:t>ayant pour thème</w:t>
      </w:r>
      <w:r w:rsidR="00153017">
        <w:rPr>
          <w:sz w:val="24"/>
          <w:szCs w:val="24"/>
        </w:rPr>
        <w:t xml:space="preserve"> l’école ou le capitalisme.</w:t>
      </w:r>
      <w:r w:rsidR="00A529D4">
        <w:rPr>
          <w:sz w:val="24"/>
          <w:szCs w:val="24"/>
        </w:rPr>
        <w:t xml:space="preserve"> </w:t>
      </w:r>
      <w:r w:rsidR="00453F02">
        <w:rPr>
          <w:sz w:val="24"/>
          <w:szCs w:val="24"/>
        </w:rPr>
        <w:t>B</w:t>
      </w:r>
      <w:r w:rsidR="00155D82">
        <w:rPr>
          <w:sz w:val="24"/>
          <w:szCs w:val="24"/>
        </w:rPr>
        <w:t xml:space="preserve">ien sûr chaque recherche, sur n’importe quel thème, suppose le </w:t>
      </w:r>
      <w:r w:rsidR="00155D82" w:rsidRPr="00155D82">
        <w:rPr>
          <w:i/>
          <w:sz w:val="24"/>
          <w:szCs w:val="24"/>
        </w:rPr>
        <w:t>travail d’élaboration</w:t>
      </w:r>
      <w:r w:rsidR="00155D82">
        <w:rPr>
          <w:sz w:val="24"/>
          <w:szCs w:val="24"/>
        </w:rPr>
        <w:t xml:space="preserve"> (remarquons la redondance « travail » et « labor ») de sa problématique et de ses méthodes qui en fera une recherche spécifique (redondance là aussi, si elle n’est pas spécifique ce n’est pas une recherche). Mais </w:t>
      </w:r>
      <w:r w:rsidR="00453F02">
        <w:rPr>
          <w:sz w:val="24"/>
          <w:szCs w:val="24"/>
        </w:rPr>
        <w:t xml:space="preserve">sur ces domaines (école ou capitalisme) </w:t>
      </w:r>
      <w:r w:rsidR="00155D82">
        <w:rPr>
          <w:sz w:val="24"/>
          <w:szCs w:val="24"/>
        </w:rPr>
        <w:t xml:space="preserve">on peut puiser dans des méthodes éprouvées, peaufinées, re-discutées. Lorsqu’on cherche </w:t>
      </w:r>
      <w:r w:rsidR="00453F02">
        <w:rPr>
          <w:sz w:val="24"/>
          <w:szCs w:val="24"/>
        </w:rPr>
        <w:t xml:space="preserve">« sur » </w:t>
      </w:r>
      <w:r w:rsidR="00155D82">
        <w:rPr>
          <w:sz w:val="24"/>
          <w:szCs w:val="24"/>
        </w:rPr>
        <w:t xml:space="preserve">le travail, il existe bien quelques méthodes </w:t>
      </w:r>
      <w:r w:rsidR="00453F02">
        <w:rPr>
          <w:sz w:val="24"/>
          <w:szCs w:val="24"/>
        </w:rPr>
        <w:t>mais</w:t>
      </w:r>
      <w:r w:rsidR="00155D82">
        <w:rPr>
          <w:sz w:val="24"/>
          <w:szCs w:val="24"/>
        </w:rPr>
        <w:t xml:space="preserve"> je dirai qu’elles ne sont pas encore des méthodes qui garantissent l’égalité entre chercheurs et travaillants</w:t>
      </w:r>
      <w:r w:rsidR="008E7D25">
        <w:rPr>
          <w:sz w:val="24"/>
          <w:szCs w:val="24"/>
        </w:rPr>
        <w:t xml:space="preserve"> (</w:t>
      </w:r>
      <w:r w:rsidR="008E7D25" w:rsidRPr="00716E9C">
        <w:rPr>
          <w:sz w:val="24"/>
          <w:szCs w:val="24"/>
        </w:rPr>
        <w:t>militants ou non, du reste)</w:t>
      </w:r>
      <w:r w:rsidR="00155D82">
        <w:rPr>
          <w:sz w:val="24"/>
          <w:szCs w:val="24"/>
        </w:rPr>
        <w:t xml:space="preserve">, parce qu’elles cassent rarement cette dichotomie entre chercheurs et travaillants. </w:t>
      </w:r>
    </w:p>
    <w:p w:rsidR="00155D82" w:rsidRPr="00CA2909" w:rsidRDefault="00745C75" w:rsidP="00CA29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recherche pour comprendre le travail humain n’en est qu’à ses débuts, et pour beaucoup elle consiste à comprendre comment l’individu s’y prend pour faire ce qu’il fait (une question que nous n’avons pas avec les robots parce c’est nous </w:t>
      </w:r>
      <w:bookmarkStart w:id="0" w:name="_GoBack"/>
      <w:bookmarkEnd w:id="0"/>
      <w:r w:rsidR="00407D4A" w:rsidRPr="00716E9C">
        <w:rPr>
          <w:sz w:val="24"/>
          <w:szCs w:val="24"/>
        </w:rPr>
        <w:t>qui</w:t>
      </w:r>
      <w:r w:rsidR="00407D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les programmons pour faire ce qu’ils font). En cela, la démarche ergologique est porteuse d’une exigence singulière en considérant que </w:t>
      </w:r>
      <w:r w:rsidR="00155D82">
        <w:rPr>
          <w:sz w:val="24"/>
          <w:szCs w:val="24"/>
        </w:rPr>
        <w:t>ce qui se teste dans les recherches sur le travail a vocation à bousculer dans toutes les recherches le statut du chercheur et le rapport à son « objet/sujet ».</w:t>
      </w:r>
    </w:p>
    <w:p w:rsidR="00E20432" w:rsidRPr="00022AE7" w:rsidRDefault="00745C75" w:rsidP="00CA2909">
      <w:pPr>
        <w:jc w:val="both"/>
        <w:rPr>
          <w:sz w:val="24"/>
          <w:szCs w:val="24"/>
        </w:rPr>
      </w:pPr>
      <w:r>
        <w:rPr>
          <w:sz w:val="24"/>
          <w:szCs w:val="24"/>
        </w:rPr>
        <w:t>Le travail sert aux humains</w:t>
      </w:r>
      <w:r w:rsidR="00003FF6" w:rsidRPr="00CA2909">
        <w:rPr>
          <w:sz w:val="24"/>
          <w:szCs w:val="24"/>
        </w:rPr>
        <w:t xml:space="preserve"> à </w:t>
      </w:r>
      <w:r>
        <w:rPr>
          <w:sz w:val="24"/>
          <w:szCs w:val="24"/>
        </w:rPr>
        <w:t>s’</w:t>
      </w:r>
      <w:r w:rsidR="00003FF6" w:rsidRPr="00CA2909">
        <w:rPr>
          <w:sz w:val="24"/>
          <w:szCs w:val="24"/>
        </w:rPr>
        <w:t xml:space="preserve">organiser, à faire face, à </w:t>
      </w:r>
      <w:r w:rsidR="002D2F4E">
        <w:rPr>
          <w:sz w:val="24"/>
          <w:szCs w:val="24"/>
        </w:rPr>
        <w:t>trouver les solutions</w:t>
      </w:r>
      <w:r w:rsidR="00003FF6" w:rsidRPr="00CA2909">
        <w:rPr>
          <w:sz w:val="24"/>
          <w:szCs w:val="24"/>
        </w:rPr>
        <w:t xml:space="preserve">. </w:t>
      </w:r>
      <w:r w:rsidR="002C445C">
        <w:rPr>
          <w:sz w:val="24"/>
          <w:szCs w:val="24"/>
        </w:rPr>
        <w:t>Comme d’autres, je dis souvent,</w:t>
      </w:r>
      <w:r>
        <w:rPr>
          <w:sz w:val="24"/>
          <w:szCs w:val="24"/>
        </w:rPr>
        <w:t xml:space="preserve"> pour aller contre l’idée qu’il existe un</w:t>
      </w:r>
      <w:r w:rsidR="002C445C">
        <w:rPr>
          <w:sz w:val="24"/>
          <w:szCs w:val="24"/>
        </w:rPr>
        <w:t xml:space="preserve"> </w:t>
      </w:r>
      <w:r>
        <w:rPr>
          <w:sz w:val="24"/>
          <w:szCs w:val="24"/>
        </w:rPr>
        <w:t>« </w:t>
      </w:r>
      <w:r w:rsidR="002C445C">
        <w:rPr>
          <w:sz w:val="24"/>
          <w:szCs w:val="24"/>
        </w:rPr>
        <w:t>travail d’exécution</w:t>
      </w:r>
      <w:r>
        <w:rPr>
          <w:sz w:val="24"/>
          <w:szCs w:val="24"/>
        </w:rPr>
        <w:t> »,</w:t>
      </w:r>
      <w:r w:rsidR="002C445C">
        <w:rPr>
          <w:sz w:val="24"/>
          <w:szCs w:val="24"/>
        </w:rPr>
        <w:t xml:space="preserve"> que t</w:t>
      </w:r>
      <w:r w:rsidR="002D2F4E">
        <w:rPr>
          <w:sz w:val="24"/>
          <w:szCs w:val="24"/>
        </w:rPr>
        <w:t xml:space="preserve">ravailler c’est résoudre des problèmes. </w:t>
      </w:r>
      <w:r w:rsidR="002C445C">
        <w:rPr>
          <w:sz w:val="24"/>
          <w:szCs w:val="24"/>
        </w:rPr>
        <w:t>J’ai entendu Yves Clot</w:t>
      </w:r>
      <w:r>
        <w:rPr>
          <w:sz w:val="24"/>
          <w:szCs w:val="24"/>
        </w:rPr>
        <w:t xml:space="preserve">, </w:t>
      </w:r>
      <w:r w:rsidR="00A529D4">
        <w:rPr>
          <w:sz w:val="24"/>
          <w:szCs w:val="24"/>
        </w:rPr>
        <w:t>lors de cette même rencontre</w:t>
      </w:r>
      <w:r>
        <w:rPr>
          <w:sz w:val="24"/>
          <w:szCs w:val="24"/>
        </w:rPr>
        <w:t xml:space="preserve"> des 10 ans du chantier travail, </w:t>
      </w:r>
      <w:r w:rsidR="00A529D4">
        <w:rPr>
          <w:sz w:val="24"/>
          <w:szCs w:val="24"/>
        </w:rPr>
        <w:t>corriger cette formule en disant que</w:t>
      </w:r>
      <w:r w:rsidR="002D2F4E">
        <w:rPr>
          <w:sz w:val="24"/>
          <w:szCs w:val="24"/>
        </w:rPr>
        <w:t xml:space="preserve"> travailler c’est </w:t>
      </w:r>
      <w:r w:rsidR="002D2F4E" w:rsidRPr="00A15053">
        <w:rPr>
          <w:i/>
          <w:sz w:val="24"/>
          <w:szCs w:val="24"/>
        </w:rPr>
        <w:t xml:space="preserve">construire </w:t>
      </w:r>
      <w:r w:rsidR="002D2F4E">
        <w:rPr>
          <w:sz w:val="24"/>
          <w:szCs w:val="24"/>
        </w:rPr>
        <w:t xml:space="preserve">des problèmes. </w:t>
      </w:r>
      <w:r w:rsidR="00A529D4">
        <w:rPr>
          <w:sz w:val="24"/>
          <w:szCs w:val="24"/>
        </w:rPr>
        <w:t>A mon tour de marquer un écart avec cette idée </w:t>
      </w:r>
      <w:r w:rsidR="00453F02">
        <w:rPr>
          <w:sz w:val="24"/>
          <w:szCs w:val="24"/>
        </w:rPr>
        <w:t>(c’est à cela que sert le langage</w:t>
      </w:r>
      <w:r w:rsidR="00A15053">
        <w:rPr>
          <w:rStyle w:val="Appelnotedebasdep"/>
          <w:szCs w:val="24"/>
        </w:rPr>
        <w:footnoteReference w:id="1"/>
      </w:r>
      <w:r w:rsidR="00453F02">
        <w:rPr>
          <w:sz w:val="24"/>
          <w:szCs w:val="24"/>
        </w:rPr>
        <w:t xml:space="preserve">) </w:t>
      </w:r>
      <w:r w:rsidR="00A529D4">
        <w:rPr>
          <w:sz w:val="24"/>
          <w:szCs w:val="24"/>
        </w:rPr>
        <w:t>: je dirai que travailler</w:t>
      </w:r>
      <w:r w:rsidR="002D2F4E">
        <w:rPr>
          <w:sz w:val="24"/>
          <w:szCs w:val="24"/>
        </w:rPr>
        <w:t xml:space="preserve"> c’est transformer le problème qui nous est posé en un </w:t>
      </w:r>
      <w:r w:rsidR="002D2F4E">
        <w:rPr>
          <w:sz w:val="24"/>
          <w:szCs w:val="24"/>
        </w:rPr>
        <w:lastRenderedPageBreak/>
        <w:t xml:space="preserve">problème qu’on peut résoudre. </w:t>
      </w:r>
      <w:r w:rsidR="00003FF6" w:rsidRPr="00CA2909">
        <w:rPr>
          <w:sz w:val="24"/>
          <w:szCs w:val="24"/>
        </w:rPr>
        <w:t xml:space="preserve">Et cela c'est l’histoire des humains. </w:t>
      </w:r>
      <w:r w:rsidR="002C445C">
        <w:rPr>
          <w:sz w:val="24"/>
          <w:szCs w:val="24"/>
        </w:rPr>
        <w:t xml:space="preserve">On ne résout aucun problème sans se demander </w:t>
      </w:r>
      <w:r w:rsidR="002C445C" w:rsidRPr="002C445C">
        <w:rPr>
          <w:i/>
          <w:sz w:val="24"/>
          <w:szCs w:val="24"/>
        </w:rPr>
        <w:t>comment</w:t>
      </w:r>
      <w:r w:rsidR="00022AE7">
        <w:rPr>
          <w:sz w:val="24"/>
          <w:szCs w:val="24"/>
        </w:rPr>
        <w:t xml:space="preserve"> le résoudre.</w:t>
      </w:r>
    </w:p>
    <w:sectPr w:rsidR="00E20432" w:rsidRPr="00022A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ADE" w:rsidRDefault="00F95ADE" w:rsidP="00A15053">
      <w:pPr>
        <w:spacing w:after="0" w:line="240" w:lineRule="auto"/>
      </w:pPr>
      <w:r>
        <w:separator/>
      </w:r>
    </w:p>
  </w:endnote>
  <w:endnote w:type="continuationSeparator" w:id="0">
    <w:p w:rsidR="00F95ADE" w:rsidRDefault="00F95ADE" w:rsidP="00A1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309223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22AE7" w:rsidRDefault="00022AE7" w:rsidP="00022AE7">
            <w:pPr>
              <w:pStyle w:val="Pieddepage"/>
              <w:pBdr>
                <w:bottom w:val="single" w:sz="6" w:space="1" w:color="auto"/>
              </w:pBdr>
            </w:pPr>
          </w:p>
          <w:p w:rsidR="00022AE7" w:rsidRPr="00022AE7" w:rsidRDefault="00022AE7" w:rsidP="00022AE7">
            <w:pPr>
              <w:pStyle w:val="Pieddepage"/>
              <w:rPr>
                <w:i/>
              </w:rPr>
            </w:pPr>
            <w:r w:rsidRPr="00022AE7">
              <w:rPr>
                <w:i/>
              </w:rPr>
              <w:t xml:space="preserve">C. Castejon – Suite aux 10 ans du chantier travail </w:t>
            </w:r>
            <w:r>
              <w:rPr>
                <w:i/>
              </w:rPr>
              <w:t xml:space="preserve">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6E9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6E9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022AE7" w:rsidRDefault="00022AE7">
            <w:pPr>
              <w:pStyle w:val="Pieddepage"/>
              <w:jc w:val="right"/>
            </w:pPr>
            <w:r>
              <w:t xml:space="preserve"> </w:t>
            </w:r>
          </w:p>
        </w:sdtContent>
      </w:sdt>
    </w:sdtContent>
  </w:sdt>
  <w:p w:rsidR="00022AE7" w:rsidRPr="00022AE7" w:rsidRDefault="00022AE7">
    <w:pPr>
      <w:pStyle w:val="Pieddepage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ADE" w:rsidRDefault="00F95ADE" w:rsidP="00A15053">
      <w:pPr>
        <w:spacing w:after="0" w:line="240" w:lineRule="auto"/>
      </w:pPr>
      <w:r>
        <w:separator/>
      </w:r>
    </w:p>
  </w:footnote>
  <w:footnote w:type="continuationSeparator" w:id="0">
    <w:p w:rsidR="00F95ADE" w:rsidRDefault="00F95ADE" w:rsidP="00A15053">
      <w:pPr>
        <w:spacing w:after="0" w:line="240" w:lineRule="auto"/>
      </w:pPr>
      <w:r>
        <w:continuationSeparator/>
      </w:r>
    </w:p>
  </w:footnote>
  <w:footnote w:id="1">
    <w:p w:rsidR="00A15053" w:rsidRDefault="00A15053" w:rsidP="00022AE7">
      <w:pPr>
        <w:pStyle w:val="Notedebasdepage"/>
        <w:spacing w:line="240" w:lineRule="auto"/>
      </w:pPr>
      <w:r>
        <w:rPr>
          <w:rStyle w:val="Appelnotedebasdep"/>
        </w:rPr>
        <w:footnoteRef/>
      </w:r>
      <w:r>
        <w:t xml:space="preserve"> On aura vu dans cet article que je m’efforce de ne pas m’en tenir à une grammaire masculine censée représenter l’universel. Il existe </w:t>
      </w:r>
      <w:r w:rsidR="00CF6219">
        <w:t xml:space="preserve">un guide pratique élaboré par le Haut comité à l’égalité entre les femmes et les hommes pour « une communication publique sans stéréotype de sexe »  </w:t>
      </w:r>
      <w:hyperlink r:id="rId1" w:history="1">
        <w:r w:rsidR="00CF6219">
          <w:rPr>
            <w:rStyle w:val="Lienhypertexte"/>
          </w:rPr>
          <w:t>http://bit.ly/2fejwZ7</w:t>
        </w:r>
      </w:hyperlink>
      <w:r w:rsidR="00CF6219">
        <w:t>. C’est aussi à la question du comment [faire évoluer les choses dans ce domaine] que s’est attaqué le haut- conseil. Or si ces recommandations sont encore faiblement entendues (bien que nombre d’administrations ait signé la convention homonyme</w:t>
      </w:r>
      <w:r w:rsidR="00022AE7">
        <w:t>)</w:t>
      </w:r>
      <w:r w:rsidR="00CF6219">
        <w:t xml:space="preserve">, c’est que malgré les discours progressistes, on ne s’est pas souvent posé la question du comment à ce même niveau dans les organisations.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63"/>
    <w:rsid w:val="00003FF6"/>
    <w:rsid w:val="00004323"/>
    <w:rsid w:val="0002077F"/>
    <w:rsid w:val="00022AE7"/>
    <w:rsid w:val="00031033"/>
    <w:rsid w:val="00032076"/>
    <w:rsid w:val="000324C9"/>
    <w:rsid w:val="00033D74"/>
    <w:rsid w:val="00036D81"/>
    <w:rsid w:val="00040C13"/>
    <w:rsid w:val="00040CE9"/>
    <w:rsid w:val="00041E92"/>
    <w:rsid w:val="000429D1"/>
    <w:rsid w:val="00043A32"/>
    <w:rsid w:val="00045C1C"/>
    <w:rsid w:val="00045F39"/>
    <w:rsid w:val="00051775"/>
    <w:rsid w:val="0005214E"/>
    <w:rsid w:val="000556F6"/>
    <w:rsid w:val="000645EF"/>
    <w:rsid w:val="000764DC"/>
    <w:rsid w:val="000777B2"/>
    <w:rsid w:val="000975F0"/>
    <w:rsid w:val="000A1A1D"/>
    <w:rsid w:val="000A2ADE"/>
    <w:rsid w:val="000B28C1"/>
    <w:rsid w:val="000C2217"/>
    <w:rsid w:val="000C31B4"/>
    <w:rsid w:val="000D3C1E"/>
    <w:rsid w:val="000D5AB5"/>
    <w:rsid w:val="000D60BC"/>
    <w:rsid w:val="000E1BEC"/>
    <w:rsid w:val="000E3C40"/>
    <w:rsid w:val="000E4EF0"/>
    <w:rsid w:val="000E5A05"/>
    <w:rsid w:val="000F4D0D"/>
    <w:rsid w:val="000F6E09"/>
    <w:rsid w:val="00103095"/>
    <w:rsid w:val="00103A2B"/>
    <w:rsid w:val="00104D79"/>
    <w:rsid w:val="00106032"/>
    <w:rsid w:val="00113FC3"/>
    <w:rsid w:val="00115A88"/>
    <w:rsid w:val="001232DE"/>
    <w:rsid w:val="00125DDC"/>
    <w:rsid w:val="00126C52"/>
    <w:rsid w:val="00131293"/>
    <w:rsid w:val="00135716"/>
    <w:rsid w:val="00135F79"/>
    <w:rsid w:val="0013796F"/>
    <w:rsid w:val="001416FB"/>
    <w:rsid w:val="00141974"/>
    <w:rsid w:val="00153017"/>
    <w:rsid w:val="00155D82"/>
    <w:rsid w:val="00160D5A"/>
    <w:rsid w:val="001619DE"/>
    <w:rsid w:val="00162D15"/>
    <w:rsid w:val="001677AE"/>
    <w:rsid w:val="001731FA"/>
    <w:rsid w:val="00173991"/>
    <w:rsid w:val="001748E3"/>
    <w:rsid w:val="001759DC"/>
    <w:rsid w:val="00175B98"/>
    <w:rsid w:val="001825F6"/>
    <w:rsid w:val="00184C75"/>
    <w:rsid w:val="00186226"/>
    <w:rsid w:val="00191D01"/>
    <w:rsid w:val="00195D2B"/>
    <w:rsid w:val="00197BEA"/>
    <w:rsid w:val="001A334E"/>
    <w:rsid w:val="001A3780"/>
    <w:rsid w:val="001A5A76"/>
    <w:rsid w:val="001A6033"/>
    <w:rsid w:val="001B2921"/>
    <w:rsid w:val="001B52B4"/>
    <w:rsid w:val="001C061D"/>
    <w:rsid w:val="001C16A6"/>
    <w:rsid w:val="001E22E8"/>
    <w:rsid w:val="001E479F"/>
    <w:rsid w:val="001E6454"/>
    <w:rsid w:val="001E6ABD"/>
    <w:rsid w:val="00200D01"/>
    <w:rsid w:val="00201A4E"/>
    <w:rsid w:val="00202D2A"/>
    <w:rsid w:val="002041C0"/>
    <w:rsid w:val="00206525"/>
    <w:rsid w:val="00207DC5"/>
    <w:rsid w:val="002121DE"/>
    <w:rsid w:val="002155A0"/>
    <w:rsid w:val="0022141D"/>
    <w:rsid w:val="00230AF5"/>
    <w:rsid w:val="00235A50"/>
    <w:rsid w:val="00237798"/>
    <w:rsid w:val="002402AE"/>
    <w:rsid w:val="002433F9"/>
    <w:rsid w:val="00252860"/>
    <w:rsid w:val="00257919"/>
    <w:rsid w:val="0026036A"/>
    <w:rsid w:val="00261DA1"/>
    <w:rsid w:val="00262007"/>
    <w:rsid w:val="0026425E"/>
    <w:rsid w:val="002653DA"/>
    <w:rsid w:val="00267F7D"/>
    <w:rsid w:val="00270D0C"/>
    <w:rsid w:val="002711A5"/>
    <w:rsid w:val="00272D15"/>
    <w:rsid w:val="0027563A"/>
    <w:rsid w:val="00276056"/>
    <w:rsid w:val="00285190"/>
    <w:rsid w:val="002863FA"/>
    <w:rsid w:val="002873E4"/>
    <w:rsid w:val="00292152"/>
    <w:rsid w:val="002924FF"/>
    <w:rsid w:val="00292CFD"/>
    <w:rsid w:val="002A0DC3"/>
    <w:rsid w:val="002A6003"/>
    <w:rsid w:val="002B1FE9"/>
    <w:rsid w:val="002C23FF"/>
    <w:rsid w:val="002C26E5"/>
    <w:rsid w:val="002C445C"/>
    <w:rsid w:val="002C5145"/>
    <w:rsid w:val="002C6868"/>
    <w:rsid w:val="002C77F9"/>
    <w:rsid w:val="002C7865"/>
    <w:rsid w:val="002C7F93"/>
    <w:rsid w:val="002D2235"/>
    <w:rsid w:val="002D2F4E"/>
    <w:rsid w:val="002D7A59"/>
    <w:rsid w:val="002E04C1"/>
    <w:rsid w:val="002E2A01"/>
    <w:rsid w:val="002E51EC"/>
    <w:rsid w:val="002F2896"/>
    <w:rsid w:val="002F456C"/>
    <w:rsid w:val="002F7887"/>
    <w:rsid w:val="003008E2"/>
    <w:rsid w:val="0030597F"/>
    <w:rsid w:val="0030719A"/>
    <w:rsid w:val="00316F1B"/>
    <w:rsid w:val="00321598"/>
    <w:rsid w:val="00323AF9"/>
    <w:rsid w:val="00324599"/>
    <w:rsid w:val="003249AC"/>
    <w:rsid w:val="00325E5B"/>
    <w:rsid w:val="003275AD"/>
    <w:rsid w:val="00327A2F"/>
    <w:rsid w:val="00327F78"/>
    <w:rsid w:val="00330C67"/>
    <w:rsid w:val="00335FAE"/>
    <w:rsid w:val="00341AD9"/>
    <w:rsid w:val="0034202B"/>
    <w:rsid w:val="0035222C"/>
    <w:rsid w:val="00354976"/>
    <w:rsid w:val="00355D83"/>
    <w:rsid w:val="00356879"/>
    <w:rsid w:val="00371341"/>
    <w:rsid w:val="003736BE"/>
    <w:rsid w:val="003773B4"/>
    <w:rsid w:val="003844A3"/>
    <w:rsid w:val="0038760F"/>
    <w:rsid w:val="003961EF"/>
    <w:rsid w:val="003A4D9F"/>
    <w:rsid w:val="003A7943"/>
    <w:rsid w:val="003B54A2"/>
    <w:rsid w:val="003B7D63"/>
    <w:rsid w:val="003C4A74"/>
    <w:rsid w:val="003C71E3"/>
    <w:rsid w:val="003D5EA3"/>
    <w:rsid w:val="003E6F4C"/>
    <w:rsid w:val="003F27FE"/>
    <w:rsid w:val="003F4E78"/>
    <w:rsid w:val="00401651"/>
    <w:rsid w:val="00401DF7"/>
    <w:rsid w:val="00406165"/>
    <w:rsid w:val="00407D4A"/>
    <w:rsid w:val="00410226"/>
    <w:rsid w:val="004325EA"/>
    <w:rsid w:val="00435BB1"/>
    <w:rsid w:val="00440F5C"/>
    <w:rsid w:val="0044350C"/>
    <w:rsid w:val="00451E84"/>
    <w:rsid w:val="00452833"/>
    <w:rsid w:val="00453F02"/>
    <w:rsid w:val="00455FF6"/>
    <w:rsid w:val="004726F3"/>
    <w:rsid w:val="00475901"/>
    <w:rsid w:val="00485001"/>
    <w:rsid w:val="00487D6A"/>
    <w:rsid w:val="004A4B27"/>
    <w:rsid w:val="004A4D09"/>
    <w:rsid w:val="004B286C"/>
    <w:rsid w:val="004C0439"/>
    <w:rsid w:val="004C7493"/>
    <w:rsid w:val="004D5FE6"/>
    <w:rsid w:val="004D7C40"/>
    <w:rsid w:val="004E0621"/>
    <w:rsid w:val="004F0CB9"/>
    <w:rsid w:val="004F399E"/>
    <w:rsid w:val="004F4661"/>
    <w:rsid w:val="004F6A73"/>
    <w:rsid w:val="00500B80"/>
    <w:rsid w:val="0050401E"/>
    <w:rsid w:val="0050566B"/>
    <w:rsid w:val="00505D87"/>
    <w:rsid w:val="00506B03"/>
    <w:rsid w:val="00514744"/>
    <w:rsid w:val="005158DD"/>
    <w:rsid w:val="005210E6"/>
    <w:rsid w:val="00522C2E"/>
    <w:rsid w:val="00524FC6"/>
    <w:rsid w:val="005354FA"/>
    <w:rsid w:val="00535740"/>
    <w:rsid w:val="00554078"/>
    <w:rsid w:val="00556CBF"/>
    <w:rsid w:val="00560BA1"/>
    <w:rsid w:val="00561F2F"/>
    <w:rsid w:val="00566C9E"/>
    <w:rsid w:val="005706FB"/>
    <w:rsid w:val="00575536"/>
    <w:rsid w:val="00576D6D"/>
    <w:rsid w:val="00581217"/>
    <w:rsid w:val="0058154F"/>
    <w:rsid w:val="005818B5"/>
    <w:rsid w:val="00585576"/>
    <w:rsid w:val="005865E9"/>
    <w:rsid w:val="00586D76"/>
    <w:rsid w:val="00591B47"/>
    <w:rsid w:val="005931A0"/>
    <w:rsid w:val="00593BA4"/>
    <w:rsid w:val="00596CB3"/>
    <w:rsid w:val="00597D6C"/>
    <w:rsid w:val="005A2F4F"/>
    <w:rsid w:val="005A4180"/>
    <w:rsid w:val="005A5C54"/>
    <w:rsid w:val="005A74DD"/>
    <w:rsid w:val="005B0062"/>
    <w:rsid w:val="005B160F"/>
    <w:rsid w:val="005B2AE1"/>
    <w:rsid w:val="005C0D03"/>
    <w:rsid w:val="005C14F6"/>
    <w:rsid w:val="005C2059"/>
    <w:rsid w:val="005C39CD"/>
    <w:rsid w:val="005E069B"/>
    <w:rsid w:val="005E10E4"/>
    <w:rsid w:val="005E5850"/>
    <w:rsid w:val="005E6C6F"/>
    <w:rsid w:val="005F12EB"/>
    <w:rsid w:val="005F484C"/>
    <w:rsid w:val="005F555C"/>
    <w:rsid w:val="00601344"/>
    <w:rsid w:val="00605236"/>
    <w:rsid w:val="0060782E"/>
    <w:rsid w:val="006078EC"/>
    <w:rsid w:val="006105DF"/>
    <w:rsid w:val="00612CC0"/>
    <w:rsid w:val="00615892"/>
    <w:rsid w:val="006322BF"/>
    <w:rsid w:val="006340FE"/>
    <w:rsid w:val="0063435A"/>
    <w:rsid w:val="00636B03"/>
    <w:rsid w:val="00640CBE"/>
    <w:rsid w:val="00642558"/>
    <w:rsid w:val="00643D78"/>
    <w:rsid w:val="00645F5D"/>
    <w:rsid w:val="0064653E"/>
    <w:rsid w:val="00660B6D"/>
    <w:rsid w:val="00665682"/>
    <w:rsid w:val="0067312E"/>
    <w:rsid w:val="00675D6C"/>
    <w:rsid w:val="00676EB7"/>
    <w:rsid w:val="006773B5"/>
    <w:rsid w:val="006808C0"/>
    <w:rsid w:val="0068751A"/>
    <w:rsid w:val="00690B96"/>
    <w:rsid w:val="006A1EBC"/>
    <w:rsid w:val="006A31BB"/>
    <w:rsid w:val="006A5DD9"/>
    <w:rsid w:val="006A61AC"/>
    <w:rsid w:val="006B29B3"/>
    <w:rsid w:val="006B55D8"/>
    <w:rsid w:val="006C2FB8"/>
    <w:rsid w:val="006C3795"/>
    <w:rsid w:val="006C5551"/>
    <w:rsid w:val="006D1136"/>
    <w:rsid w:val="006D1649"/>
    <w:rsid w:val="006D5203"/>
    <w:rsid w:val="006D6243"/>
    <w:rsid w:val="006D7D13"/>
    <w:rsid w:val="006E5C8E"/>
    <w:rsid w:val="006E5D76"/>
    <w:rsid w:val="006E6E56"/>
    <w:rsid w:val="006E7748"/>
    <w:rsid w:val="006F06C1"/>
    <w:rsid w:val="006F39DA"/>
    <w:rsid w:val="006F3E9C"/>
    <w:rsid w:val="006F4041"/>
    <w:rsid w:val="00700905"/>
    <w:rsid w:val="00702DC9"/>
    <w:rsid w:val="00714A60"/>
    <w:rsid w:val="00715665"/>
    <w:rsid w:val="00716E9C"/>
    <w:rsid w:val="00726C0C"/>
    <w:rsid w:val="00727A04"/>
    <w:rsid w:val="00734168"/>
    <w:rsid w:val="0073478A"/>
    <w:rsid w:val="0073493D"/>
    <w:rsid w:val="00742A13"/>
    <w:rsid w:val="0074440B"/>
    <w:rsid w:val="00745C75"/>
    <w:rsid w:val="00745CCE"/>
    <w:rsid w:val="0074713D"/>
    <w:rsid w:val="00747340"/>
    <w:rsid w:val="007509ED"/>
    <w:rsid w:val="0075655B"/>
    <w:rsid w:val="0076263E"/>
    <w:rsid w:val="00765ECF"/>
    <w:rsid w:val="00766422"/>
    <w:rsid w:val="00767FCC"/>
    <w:rsid w:val="007734B0"/>
    <w:rsid w:val="007738F3"/>
    <w:rsid w:val="00775351"/>
    <w:rsid w:val="00791023"/>
    <w:rsid w:val="007966AB"/>
    <w:rsid w:val="007A259A"/>
    <w:rsid w:val="007A60F8"/>
    <w:rsid w:val="007B0B0A"/>
    <w:rsid w:val="007B1077"/>
    <w:rsid w:val="007B65F5"/>
    <w:rsid w:val="007B7B76"/>
    <w:rsid w:val="007C32FB"/>
    <w:rsid w:val="007C4BCC"/>
    <w:rsid w:val="007D32FA"/>
    <w:rsid w:val="007D45E6"/>
    <w:rsid w:val="007D5075"/>
    <w:rsid w:val="007E0A4E"/>
    <w:rsid w:val="007E0ADD"/>
    <w:rsid w:val="007F1352"/>
    <w:rsid w:val="007F281E"/>
    <w:rsid w:val="007F4DDD"/>
    <w:rsid w:val="00801ABD"/>
    <w:rsid w:val="008120E7"/>
    <w:rsid w:val="00812510"/>
    <w:rsid w:val="0081511F"/>
    <w:rsid w:val="00815569"/>
    <w:rsid w:val="00816B49"/>
    <w:rsid w:val="00816C4C"/>
    <w:rsid w:val="0082103F"/>
    <w:rsid w:val="00821B46"/>
    <w:rsid w:val="008223CD"/>
    <w:rsid w:val="008305E2"/>
    <w:rsid w:val="00830EC8"/>
    <w:rsid w:val="00840991"/>
    <w:rsid w:val="00842FED"/>
    <w:rsid w:val="008511B3"/>
    <w:rsid w:val="00854AF7"/>
    <w:rsid w:val="00855F91"/>
    <w:rsid w:val="008661BC"/>
    <w:rsid w:val="00866CA2"/>
    <w:rsid w:val="00867360"/>
    <w:rsid w:val="00875E3A"/>
    <w:rsid w:val="00884C8C"/>
    <w:rsid w:val="008A1A68"/>
    <w:rsid w:val="008A6F0F"/>
    <w:rsid w:val="008B1845"/>
    <w:rsid w:val="008B2081"/>
    <w:rsid w:val="008C1D88"/>
    <w:rsid w:val="008C37DE"/>
    <w:rsid w:val="008D4168"/>
    <w:rsid w:val="008E2F6A"/>
    <w:rsid w:val="008E7A3F"/>
    <w:rsid w:val="008E7A9B"/>
    <w:rsid w:val="008E7D25"/>
    <w:rsid w:val="008F29C9"/>
    <w:rsid w:val="008F3E0A"/>
    <w:rsid w:val="008F4015"/>
    <w:rsid w:val="008F45B9"/>
    <w:rsid w:val="00901227"/>
    <w:rsid w:val="009033EA"/>
    <w:rsid w:val="009135C4"/>
    <w:rsid w:val="00914FD1"/>
    <w:rsid w:val="00923427"/>
    <w:rsid w:val="00923CF1"/>
    <w:rsid w:val="00924D1A"/>
    <w:rsid w:val="009275D8"/>
    <w:rsid w:val="00927B6F"/>
    <w:rsid w:val="009312C7"/>
    <w:rsid w:val="00934493"/>
    <w:rsid w:val="00934D61"/>
    <w:rsid w:val="0093516C"/>
    <w:rsid w:val="009353A5"/>
    <w:rsid w:val="00941519"/>
    <w:rsid w:val="00945689"/>
    <w:rsid w:val="00962107"/>
    <w:rsid w:val="0097177A"/>
    <w:rsid w:val="00975A2E"/>
    <w:rsid w:val="00975CBA"/>
    <w:rsid w:val="00990733"/>
    <w:rsid w:val="0099164E"/>
    <w:rsid w:val="0099394F"/>
    <w:rsid w:val="00997CFD"/>
    <w:rsid w:val="009A2C65"/>
    <w:rsid w:val="009A6134"/>
    <w:rsid w:val="009B2F0B"/>
    <w:rsid w:val="009B3723"/>
    <w:rsid w:val="009B53BE"/>
    <w:rsid w:val="009C7E43"/>
    <w:rsid w:val="009D2E25"/>
    <w:rsid w:val="009D3140"/>
    <w:rsid w:val="009D5492"/>
    <w:rsid w:val="009E27AD"/>
    <w:rsid w:val="009E4389"/>
    <w:rsid w:val="009E4FC0"/>
    <w:rsid w:val="009E594F"/>
    <w:rsid w:val="009E7711"/>
    <w:rsid w:val="009F4BD5"/>
    <w:rsid w:val="009F6B5D"/>
    <w:rsid w:val="009F6E21"/>
    <w:rsid w:val="00A003DC"/>
    <w:rsid w:val="00A05D71"/>
    <w:rsid w:val="00A1178E"/>
    <w:rsid w:val="00A15053"/>
    <w:rsid w:val="00A1619E"/>
    <w:rsid w:val="00A26A98"/>
    <w:rsid w:val="00A32B5B"/>
    <w:rsid w:val="00A34A5F"/>
    <w:rsid w:val="00A35F1A"/>
    <w:rsid w:val="00A416E0"/>
    <w:rsid w:val="00A4211C"/>
    <w:rsid w:val="00A436C0"/>
    <w:rsid w:val="00A4543A"/>
    <w:rsid w:val="00A45E49"/>
    <w:rsid w:val="00A46E5B"/>
    <w:rsid w:val="00A504A5"/>
    <w:rsid w:val="00A529D4"/>
    <w:rsid w:val="00A553FD"/>
    <w:rsid w:val="00A62C64"/>
    <w:rsid w:val="00A648DD"/>
    <w:rsid w:val="00A65F5C"/>
    <w:rsid w:val="00A71877"/>
    <w:rsid w:val="00A72B7B"/>
    <w:rsid w:val="00A7447F"/>
    <w:rsid w:val="00A7703B"/>
    <w:rsid w:val="00A802B7"/>
    <w:rsid w:val="00A81236"/>
    <w:rsid w:val="00A815CC"/>
    <w:rsid w:val="00A815D6"/>
    <w:rsid w:val="00A83B2C"/>
    <w:rsid w:val="00A84E40"/>
    <w:rsid w:val="00A94391"/>
    <w:rsid w:val="00AB1284"/>
    <w:rsid w:val="00AB3428"/>
    <w:rsid w:val="00AB40FE"/>
    <w:rsid w:val="00AB5694"/>
    <w:rsid w:val="00AB7291"/>
    <w:rsid w:val="00AC4778"/>
    <w:rsid w:val="00AC5A85"/>
    <w:rsid w:val="00AC7FF6"/>
    <w:rsid w:val="00AD19B7"/>
    <w:rsid w:val="00AD3C43"/>
    <w:rsid w:val="00AF5DE2"/>
    <w:rsid w:val="00B02D68"/>
    <w:rsid w:val="00B16705"/>
    <w:rsid w:val="00B17EA4"/>
    <w:rsid w:val="00B200F5"/>
    <w:rsid w:val="00B2565D"/>
    <w:rsid w:val="00B27E45"/>
    <w:rsid w:val="00B27F8C"/>
    <w:rsid w:val="00B32F55"/>
    <w:rsid w:val="00B3577B"/>
    <w:rsid w:val="00B35DB5"/>
    <w:rsid w:val="00B37583"/>
    <w:rsid w:val="00B43E20"/>
    <w:rsid w:val="00B50B0C"/>
    <w:rsid w:val="00B529F1"/>
    <w:rsid w:val="00B5531F"/>
    <w:rsid w:val="00B57519"/>
    <w:rsid w:val="00B617D3"/>
    <w:rsid w:val="00B62ED0"/>
    <w:rsid w:val="00B63D48"/>
    <w:rsid w:val="00B70250"/>
    <w:rsid w:val="00B73D6E"/>
    <w:rsid w:val="00B74AAB"/>
    <w:rsid w:val="00B832D6"/>
    <w:rsid w:val="00B8451E"/>
    <w:rsid w:val="00B857D3"/>
    <w:rsid w:val="00B87B1A"/>
    <w:rsid w:val="00B912CE"/>
    <w:rsid w:val="00B91611"/>
    <w:rsid w:val="00B92116"/>
    <w:rsid w:val="00B942CF"/>
    <w:rsid w:val="00B970DE"/>
    <w:rsid w:val="00B97592"/>
    <w:rsid w:val="00BA2CF4"/>
    <w:rsid w:val="00BA4D34"/>
    <w:rsid w:val="00BA4E2F"/>
    <w:rsid w:val="00BA7355"/>
    <w:rsid w:val="00BA7DBD"/>
    <w:rsid w:val="00BB1793"/>
    <w:rsid w:val="00BB38F1"/>
    <w:rsid w:val="00BB6BF0"/>
    <w:rsid w:val="00BB799F"/>
    <w:rsid w:val="00BC1223"/>
    <w:rsid w:val="00BD0A0B"/>
    <w:rsid w:val="00BD4107"/>
    <w:rsid w:val="00BD46E4"/>
    <w:rsid w:val="00BD56F4"/>
    <w:rsid w:val="00BD71D2"/>
    <w:rsid w:val="00BD796A"/>
    <w:rsid w:val="00BE0AC4"/>
    <w:rsid w:val="00BE143C"/>
    <w:rsid w:val="00BE39DD"/>
    <w:rsid w:val="00BE4113"/>
    <w:rsid w:val="00BE4E83"/>
    <w:rsid w:val="00BE57BB"/>
    <w:rsid w:val="00BE61E7"/>
    <w:rsid w:val="00BE75A5"/>
    <w:rsid w:val="00BF4CAC"/>
    <w:rsid w:val="00C01288"/>
    <w:rsid w:val="00C015B5"/>
    <w:rsid w:val="00C0191C"/>
    <w:rsid w:val="00C037C0"/>
    <w:rsid w:val="00C03A8E"/>
    <w:rsid w:val="00C050DA"/>
    <w:rsid w:val="00C05879"/>
    <w:rsid w:val="00C06F0E"/>
    <w:rsid w:val="00C1234C"/>
    <w:rsid w:val="00C15CFC"/>
    <w:rsid w:val="00C221E6"/>
    <w:rsid w:val="00C32003"/>
    <w:rsid w:val="00C35F73"/>
    <w:rsid w:val="00C36DFA"/>
    <w:rsid w:val="00C40E97"/>
    <w:rsid w:val="00C4396D"/>
    <w:rsid w:val="00C44EEE"/>
    <w:rsid w:val="00C45A4B"/>
    <w:rsid w:val="00C50E77"/>
    <w:rsid w:val="00C51F9A"/>
    <w:rsid w:val="00C56477"/>
    <w:rsid w:val="00C567B0"/>
    <w:rsid w:val="00C57B93"/>
    <w:rsid w:val="00C64C32"/>
    <w:rsid w:val="00C64C74"/>
    <w:rsid w:val="00C676C5"/>
    <w:rsid w:val="00C70859"/>
    <w:rsid w:val="00C733E9"/>
    <w:rsid w:val="00C73459"/>
    <w:rsid w:val="00C77FAC"/>
    <w:rsid w:val="00C834D0"/>
    <w:rsid w:val="00C83FB9"/>
    <w:rsid w:val="00C861A4"/>
    <w:rsid w:val="00C92C53"/>
    <w:rsid w:val="00C969C1"/>
    <w:rsid w:val="00CA2909"/>
    <w:rsid w:val="00CA5205"/>
    <w:rsid w:val="00CB0269"/>
    <w:rsid w:val="00CB4FCE"/>
    <w:rsid w:val="00CB6B36"/>
    <w:rsid w:val="00CC1418"/>
    <w:rsid w:val="00CC5794"/>
    <w:rsid w:val="00CC7E4C"/>
    <w:rsid w:val="00CD0AB5"/>
    <w:rsid w:val="00CD151D"/>
    <w:rsid w:val="00CD2A1B"/>
    <w:rsid w:val="00CE5EBA"/>
    <w:rsid w:val="00CF15E5"/>
    <w:rsid w:val="00CF6219"/>
    <w:rsid w:val="00CF6E5E"/>
    <w:rsid w:val="00D013A0"/>
    <w:rsid w:val="00D015AF"/>
    <w:rsid w:val="00D04B9A"/>
    <w:rsid w:val="00D112C3"/>
    <w:rsid w:val="00D14267"/>
    <w:rsid w:val="00D258B7"/>
    <w:rsid w:val="00D26031"/>
    <w:rsid w:val="00D2690E"/>
    <w:rsid w:val="00D27163"/>
    <w:rsid w:val="00D328B1"/>
    <w:rsid w:val="00D422E7"/>
    <w:rsid w:val="00D428D3"/>
    <w:rsid w:val="00D52D79"/>
    <w:rsid w:val="00D557A7"/>
    <w:rsid w:val="00D56A38"/>
    <w:rsid w:val="00D570C5"/>
    <w:rsid w:val="00D735D3"/>
    <w:rsid w:val="00D76916"/>
    <w:rsid w:val="00D801B6"/>
    <w:rsid w:val="00D80419"/>
    <w:rsid w:val="00D8093B"/>
    <w:rsid w:val="00D82196"/>
    <w:rsid w:val="00D82D2A"/>
    <w:rsid w:val="00D840D3"/>
    <w:rsid w:val="00D84676"/>
    <w:rsid w:val="00D96863"/>
    <w:rsid w:val="00DA0CF5"/>
    <w:rsid w:val="00DA6D5C"/>
    <w:rsid w:val="00DB0370"/>
    <w:rsid w:val="00DB3329"/>
    <w:rsid w:val="00DB55A4"/>
    <w:rsid w:val="00DC00D2"/>
    <w:rsid w:val="00DD0697"/>
    <w:rsid w:val="00DD0E82"/>
    <w:rsid w:val="00DD1753"/>
    <w:rsid w:val="00DD5A1A"/>
    <w:rsid w:val="00DE2218"/>
    <w:rsid w:val="00DE25D7"/>
    <w:rsid w:val="00DE6BC6"/>
    <w:rsid w:val="00DF2F4C"/>
    <w:rsid w:val="00E0200B"/>
    <w:rsid w:val="00E02B4F"/>
    <w:rsid w:val="00E059BC"/>
    <w:rsid w:val="00E06D2C"/>
    <w:rsid w:val="00E078E7"/>
    <w:rsid w:val="00E12420"/>
    <w:rsid w:val="00E16E0D"/>
    <w:rsid w:val="00E20432"/>
    <w:rsid w:val="00E21374"/>
    <w:rsid w:val="00E234FB"/>
    <w:rsid w:val="00E23CDF"/>
    <w:rsid w:val="00E270CB"/>
    <w:rsid w:val="00E329AD"/>
    <w:rsid w:val="00E37043"/>
    <w:rsid w:val="00E3754B"/>
    <w:rsid w:val="00E468BC"/>
    <w:rsid w:val="00E525BA"/>
    <w:rsid w:val="00E57AC9"/>
    <w:rsid w:val="00E62321"/>
    <w:rsid w:val="00E626F6"/>
    <w:rsid w:val="00E72342"/>
    <w:rsid w:val="00E75084"/>
    <w:rsid w:val="00E95740"/>
    <w:rsid w:val="00EA15EE"/>
    <w:rsid w:val="00EA68FB"/>
    <w:rsid w:val="00EB0E26"/>
    <w:rsid w:val="00EB2D2E"/>
    <w:rsid w:val="00EC4FEF"/>
    <w:rsid w:val="00ED03EC"/>
    <w:rsid w:val="00ED2093"/>
    <w:rsid w:val="00EE0EBA"/>
    <w:rsid w:val="00EE1645"/>
    <w:rsid w:val="00EE2983"/>
    <w:rsid w:val="00EE6089"/>
    <w:rsid w:val="00EE7139"/>
    <w:rsid w:val="00EF08A8"/>
    <w:rsid w:val="00EF4BA8"/>
    <w:rsid w:val="00F00AD0"/>
    <w:rsid w:val="00F00CCE"/>
    <w:rsid w:val="00F03BA0"/>
    <w:rsid w:val="00F04EDE"/>
    <w:rsid w:val="00F0686B"/>
    <w:rsid w:val="00F0756F"/>
    <w:rsid w:val="00F10F58"/>
    <w:rsid w:val="00F16AFF"/>
    <w:rsid w:val="00F217BF"/>
    <w:rsid w:val="00F21A6B"/>
    <w:rsid w:val="00F241CA"/>
    <w:rsid w:val="00F25CA9"/>
    <w:rsid w:val="00F3397F"/>
    <w:rsid w:val="00F345C9"/>
    <w:rsid w:val="00F346CA"/>
    <w:rsid w:val="00F34E7C"/>
    <w:rsid w:val="00F37008"/>
    <w:rsid w:val="00F47AE2"/>
    <w:rsid w:val="00F506CC"/>
    <w:rsid w:val="00F52046"/>
    <w:rsid w:val="00F62295"/>
    <w:rsid w:val="00F64F1E"/>
    <w:rsid w:val="00F70598"/>
    <w:rsid w:val="00F759B7"/>
    <w:rsid w:val="00F821A0"/>
    <w:rsid w:val="00F8254B"/>
    <w:rsid w:val="00F84791"/>
    <w:rsid w:val="00F8510B"/>
    <w:rsid w:val="00F903D7"/>
    <w:rsid w:val="00F92058"/>
    <w:rsid w:val="00F923C0"/>
    <w:rsid w:val="00F95ADE"/>
    <w:rsid w:val="00FB1CC4"/>
    <w:rsid w:val="00FC0660"/>
    <w:rsid w:val="00FD1873"/>
    <w:rsid w:val="00FD33B6"/>
    <w:rsid w:val="00FE383E"/>
    <w:rsid w:val="00FE7B1B"/>
    <w:rsid w:val="00FF4614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DE2E34-27D7-4748-82CA-4D200AC7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1E7"/>
    <w:rPr>
      <w:sz w:val="20"/>
      <w:szCs w:val="20"/>
    </w:rPr>
  </w:style>
  <w:style w:type="paragraph" w:styleId="Titre1">
    <w:name w:val="heading 1"/>
    <w:basedOn w:val="Normal"/>
    <w:next w:val="Normal"/>
    <w:link w:val="Titre1Car"/>
    <w:autoRedefine/>
    <w:qFormat/>
    <w:rsid w:val="00C1234C"/>
    <w:pPr>
      <w:keepNext/>
      <w:tabs>
        <w:tab w:val="left" w:pos="2325"/>
      </w:tabs>
      <w:suppressAutoHyphens/>
      <w:spacing w:after="0" w:line="440" w:lineRule="exact"/>
      <w:jc w:val="both"/>
      <w:outlineLvl w:val="0"/>
    </w:pPr>
    <w:rPr>
      <w:b/>
      <w:bCs/>
      <w:caps/>
      <w:sz w:val="28"/>
      <w:szCs w:val="24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E61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E61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E61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E61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E61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61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61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61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next w:val="Normal"/>
    <w:link w:val="NotedebasdepageCar"/>
    <w:autoRedefine/>
    <w:rsid w:val="00201A4E"/>
    <w:pPr>
      <w:suppressAutoHyphens/>
      <w:spacing w:after="0"/>
      <w:jc w:val="both"/>
    </w:pPr>
    <w:rPr>
      <w:rFonts w:cstheme="minorHAnsi"/>
      <w:szCs w:val="24"/>
      <w:lang w:eastAsia="ar-SA"/>
    </w:rPr>
  </w:style>
  <w:style w:type="character" w:customStyle="1" w:styleId="NotedebasdepageCar">
    <w:name w:val="Note de bas de page Car"/>
    <w:basedOn w:val="Policepardfaut"/>
    <w:link w:val="Notedebasdepage"/>
    <w:rsid w:val="00201A4E"/>
    <w:rPr>
      <w:rFonts w:cstheme="minorHAnsi"/>
      <w:szCs w:val="24"/>
      <w:lang w:eastAsia="ar-SA"/>
    </w:rPr>
  </w:style>
  <w:style w:type="character" w:customStyle="1" w:styleId="Titre1Car">
    <w:name w:val="Titre 1 Car"/>
    <w:basedOn w:val="Policepardfaut"/>
    <w:link w:val="Titre1"/>
    <w:rsid w:val="00C1234C"/>
    <w:rPr>
      <w:b/>
      <w:bCs/>
      <w:caps/>
      <w:sz w:val="28"/>
      <w:szCs w:val="24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BE6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3200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32003"/>
    <w:rPr>
      <w:sz w:val="24"/>
      <w:szCs w:val="24"/>
      <w:lang w:eastAsia="ar-SA"/>
    </w:rPr>
  </w:style>
  <w:style w:type="character" w:customStyle="1" w:styleId="Titre3Car">
    <w:name w:val="Titre 3 Car"/>
    <w:basedOn w:val="Policepardfaut"/>
    <w:link w:val="Titre3"/>
    <w:uiPriority w:val="9"/>
    <w:rsid w:val="00BE61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E6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BE61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BE61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BE61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E6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61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E61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E61E7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E61E7"/>
    <w:pPr>
      <w:outlineLvl w:val="9"/>
    </w:pPr>
  </w:style>
  <w:style w:type="character" w:customStyle="1" w:styleId="Titre7Car">
    <w:name w:val="Titre 7 Car"/>
    <w:basedOn w:val="Policepardfaut"/>
    <w:link w:val="Titre7"/>
    <w:uiPriority w:val="9"/>
    <w:semiHidden/>
    <w:rsid w:val="00BE61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E61E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E61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E61E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BE61E7"/>
    <w:rPr>
      <w:b/>
      <w:bCs/>
    </w:rPr>
  </w:style>
  <w:style w:type="character" w:styleId="Accentuation">
    <w:name w:val="Emphasis"/>
    <w:basedOn w:val="Policepardfaut"/>
    <w:uiPriority w:val="20"/>
    <w:qFormat/>
    <w:rsid w:val="00BE61E7"/>
    <w:rPr>
      <w:i/>
      <w:iCs/>
    </w:rPr>
  </w:style>
  <w:style w:type="paragraph" w:styleId="Sansinterligne">
    <w:name w:val="No Spacing"/>
    <w:uiPriority w:val="1"/>
    <w:qFormat/>
    <w:rsid w:val="00BE61E7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E61E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E61E7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61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61E7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BE61E7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BE61E7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BE61E7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BE61E7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BE61E7"/>
    <w:rPr>
      <w:b/>
      <w:bCs/>
      <w:smallCaps/>
      <w:spacing w:val="5"/>
    </w:rPr>
  </w:style>
  <w:style w:type="character" w:styleId="Appelnotedebasdep">
    <w:name w:val="footnote reference"/>
    <w:basedOn w:val="Policepardfaut"/>
    <w:unhideWhenUsed/>
    <w:rsid w:val="00C77FAC"/>
    <w:rPr>
      <w:rFonts w:ascii="Times New Roman" w:hAnsi="Times New Roman"/>
      <w:sz w:val="16"/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3713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134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3713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13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134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341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uiPriority w:val="99"/>
    <w:unhideWhenUsed/>
    <w:rsid w:val="00CA2909"/>
    <w:pPr>
      <w:jc w:val="both"/>
    </w:pPr>
    <w:rPr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CA2909"/>
  </w:style>
  <w:style w:type="character" w:styleId="Lienhypertexte">
    <w:name w:val="Hyperlink"/>
    <w:basedOn w:val="Policepardfaut"/>
    <w:uiPriority w:val="99"/>
    <w:semiHidden/>
    <w:unhideWhenUsed/>
    <w:rsid w:val="00CF621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22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2AE7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022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A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t.ly/2fejwZ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C9E02-7983-402C-825F-C70281E2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1547</Words>
  <Characters>8509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Gérard Grosse</cp:lastModifiedBy>
  <cp:revision>3</cp:revision>
  <dcterms:created xsi:type="dcterms:W3CDTF">2017-09-05T17:37:00Z</dcterms:created>
  <dcterms:modified xsi:type="dcterms:W3CDTF">2017-09-06T11:19:00Z</dcterms:modified>
</cp:coreProperties>
</file>