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EA5" w:rsidRDefault="00D85706">
      <w:pPr>
        <w:pStyle w:val="Standard"/>
        <w:rPr>
          <w:rFonts w:ascii="Bookman Old Style" w:hAnsi="Bookman Old Style"/>
        </w:rPr>
      </w:pPr>
      <w:bookmarkStart w:id="0" w:name="_GoBack"/>
      <w:bookmarkEnd w:id="0"/>
      <w:r>
        <w:rPr>
          <w:rFonts w:ascii="Bookman Old Style" w:hAnsi="Bookman Old Style"/>
        </w:rPr>
        <w:t xml:space="preserve">Yves </w:t>
      </w:r>
      <w:proofErr w:type="spellStart"/>
      <w:r>
        <w:rPr>
          <w:rFonts w:ascii="Bookman Old Style" w:hAnsi="Bookman Old Style"/>
        </w:rPr>
        <w:t>Baunay</w:t>
      </w:r>
      <w:proofErr w:type="spellEnd"/>
    </w:p>
    <w:p w:rsidR="00B11EA5" w:rsidRDefault="00D85706">
      <w:pPr>
        <w:pStyle w:val="Standard"/>
        <w:rPr>
          <w:rFonts w:ascii="Bookman Old Style" w:hAnsi="Bookman Old Style"/>
        </w:rPr>
      </w:pPr>
      <w:r>
        <w:rPr>
          <w:rFonts w:ascii="Bookman Old Style" w:hAnsi="Bookman Old Style"/>
        </w:rPr>
        <w:t>Institut de recherche de la FSU</w:t>
      </w:r>
    </w:p>
    <w:p w:rsidR="00B11EA5" w:rsidRDefault="00D85706">
      <w:pPr>
        <w:pStyle w:val="Standard"/>
        <w:rPr>
          <w:rFonts w:ascii="Bookman Old Style" w:hAnsi="Bookman Old Style"/>
        </w:rPr>
      </w:pPr>
      <w:r>
        <w:rPr>
          <w:rFonts w:ascii="Bookman Old Style" w:hAnsi="Bookman Old Style"/>
        </w:rPr>
        <w:t>Chantier travail et Travail et Politique</w:t>
      </w:r>
    </w:p>
    <w:p w:rsidR="00B11EA5" w:rsidRDefault="00B11EA5">
      <w:pPr>
        <w:pStyle w:val="Standard"/>
        <w:rPr>
          <w:rFonts w:ascii="Bookman Old Style" w:hAnsi="Bookman Old Style"/>
        </w:rPr>
      </w:pPr>
    </w:p>
    <w:p w:rsidR="00B11EA5" w:rsidRDefault="00D85706">
      <w:pPr>
        <w:pStyle w:val="Standard"/>
        <w:jc w:val="center"/>
        <w:rPr>
          <w:rFonts w:ascii="Bookman Old Style" w:hAnsi="Bookman Old Style"/>
          <w:b/>
          <w:bCs/>
        </w:rPr>
      </w:pPr>
      <w:r>
        <w:rPr>
          <w:rFonts w:ascii="Bookman Old Style" w:hAnsi="Bookman Old Style"/>
          <w:b/>
          <w:bCs/>
        </w:rPr>
        <w:t>Naissance d'un café ergo sur le temps de travail</w:t>
      </w:r>
    </w:p>
    <w:p w:rsidR="00B11EA5" w:rsidRDefault="00B11EA5">
      <w:pPr>
        <w:pStyle w:val="Standard"/>
        <w:rPr>
          <w:rFonts w:ascii="Bookman Old Style" w:hAnsi="Bookman Old Style"/>
        </w:rPr>
      </w:pPr>
    </w:p>
    <w:p w:rsidR="00B11EA5" w:rsidRDefault="00D85706">
      <w:pPr>
        <w:pStyle w:val="Standard"/>
        <w:rPr>
          <w:rFonts w:ascii="Bookman Old Style" w:hAnsi="Bookman Old Style"/>
        </w:rPr>
      </w:pPr>
      <w:r>
        <w:rPr>
          <w:rFonts w:ascii="Bookman Old Style" w:hAnsi="Bookman Old Style"/>
        </w:rPr>
        <w:t>Retisser des liens entre la question du travail</w:t>
      </w:r>
      <w:r>
        <w:rPr>
          <w:rFonts w:ascii="Bookman Old Style" w:hAnsi="Bookman Old Style"/>
        </w:rPr>
        <w:t xml:space="preserve"> et le débat politique, c'est à ce travail de Pénélope que l'association Travail et Politique s'est attelée.</w:t>
      </w:r>
    </w:p>
    <w:p w:rsidR="00B11EA5" w:rsidRDefault="00D85706">
      <w:pPr>
        <w:pStyle w:val="Standard"/>
        <w:rPr>
          <w:rFonts w:ascii="Bookman Old Style" w:hAnsi="Bookman Old Style"/>
        </w:rPr>
      </w:pPr>
      <w:r>
        <w:rPr>
          <w:rFonts w:ascii="Bookman Old Style" w:hAnsi="Bookman Old Style"/>
        </w:rPr>
        <w:t>Le travailleur n'est-il pas un citoyen, et réciproquement ? Les deux activités participent à construire une seule personne, tout en faisant société</w:t>
      </w:r>
      <w:r>
        <w:rPr>
          <w:rFonts w:ascii="Bookman Old Style" w:hAnsi="Bookman Old Style"/>
        </w:rPr>
        <w:t>.</w:t>
      </w:r>
    </w:p>
    <w:p w:rsidR="00B11EA5" w:rsidRDefault="00D85706">
      <w:pPr>
        <w:pStyle w:val="Standard"/>
        <w:rPr>
          <w:rFonts w:ascii="Bookman Old Style" w:hAnsi="Bookman Old Style"/>
        </w:rPr>
      </w:pPr>
      <w:r>
        <w:rPr>
          <w:rFonts w:ascii="Bookman Old Style" w:hAnsi="Bookman Old Style"/>
        </w:rPr>
        <w:t>Nous avons pu le vérifier expérimentalement le 9 février dernier au « Super Café » dans le 20ème arrondissement de Paris, autour d'une bière. Une cinquantaine de travailleurs-citoyens s'étaient rassemblés sur une question d'actualité brûlante : la réform</w:t>
      </w:r>
      <w:r>
        <w:rPr>
          <w:rFonts w:ascii="Bookman Old Style" w:hAnsi="Bookman Old Style"/>
        </w:rPr>
        <w:t>e du Code du travail. Une question éminemment politique.</w:t>
      </w:r>
    </w:p>
    <w:p w:rsidR="00B11EA5" w:rsidRDefault="00B11EA5">
      <w:pPr>
        <w:pStyle w:val="Standard"/>
        <w:rPr>
          <w:rFonts w:ascii="Bookman Old Style" w:hAnsi="Bookman Old Style"/>
        </w:rPr>
      </w:pPr>
    </w:p>
    <w:p w:rsidR="00B11EA5" w:rsidRDefault="00D85706">
      <w:pPr>
        <w:pStyle w:val="Standard"/>
        <w:rPr>
          <w:rFonts w:ascii="Bookman Old Style" w:hAnsi="Bookman Old Style"/>
          <w:b/>
          <w:bCs/>
          <w:i/>
          <w:iCs/>
          <w:u w:val="single"/>
        </w:rPr>
      </w:pPr>
      <w:r>
        <w:rPr>
          <w:rFonts w:ascii="Bookman Old Style" w:hAnsi="Bookman Old Style"/>
          <w:b/>
          <w:bCs/>
          <w:i/>
          <w:iCs/>
          <w:u w:val="single"/>
        </w:rPr>
        <w:t>Une démarche politique innovante</w:t>
      </w:r>
    </w:p>
    <w:p w:rsidR="00B11EA5" w:rsidRDefault="00D85706">
      <w:pPr>
        <w:pStyle w:val="Standard"/>
        <w:rPr>
          <w:rFonts w:ascii="Bookman Old Style" w:hAnsi="Bookman Old Style"/>
        </w:rPr>
      </w:pPr>
      <w:r>
        <w:rPr>
          <w:rFonts w:ascii="Bookman Old Style" w:hAnsi="Bookman Old Style"/>
        </w:rPr>
        <w:t xml:space="preserve">Nous avons délibérément choisi un dispositif, une démarche qui parte des expériences réelles de travail, racontées par des protagonistes vivant ces </w:t>
      </w:r>
      <w:proofErr w:type="gramStart"/>
      <w:r>
        <w:rPr>
          <w:rFonts w:ascii="Bookman Old Style" w:hAnsi="Bookman Old Style"/>
        </w:rPr>
        <w:t>expériences</w:t>
      </w:r>
      <w:proofErr w:type="gramEnd"/>
      <w:r>
        <w:rPr>
          <w:rFonts w:ascii="Bookman Old Style" w:hAnsi="Bookman Old Style"/>
        </w:rPr>
        <w:t> : d'u</w:t>
      </w:r>
      <w:r>
        <w:rPr>
          <w:rFonts w:ascii="Bookman Old Style" w:hAnsi="Bookman Old Style"/>
        </w:rPr>
        <w:t>n côté des travailleurs du secteur de la santé (infirmières de l'AP-HP en conflit avec leur employeur sur le temps de travail), d'un autre côté des travailleurs d'une collectivité locale (la ville de Loos-en-Gohelle) dont le Maire impulse un projet de déve</w:t>
      </w:r>
      <w:r>
        <w:rPr>
          <w:rFonts w:ascii="Bookman Old Style" w:hAnsi="Bookman Old Style"/>
        </w:rPr>
        <w:t>loppement territorial) impliquant les citoyens.</w:t>
      </w:r>
    </w:p>
    <w:p w:rsidR="00B11EA5" w:rsidRDefault="00D85706">
      <w:pPr>
        <w:pStyle w:val="Standard"/>
        <w:rPr>
          <w:rFonts w:ascii="Bookman Old Style" w:hAnsi="Bookman Old Style"/>
        </w:rPr>
      </w:pPr>
      <w:r>
        <w:rPr>
          <w:rFonts w:ascii="Bookman Old Style" w:hAnsi="Bookman Old Style"/>
        </w:rPr>
        <w:t>La présentation de ces deux situations concrètes a mis l'accent sur le travail réel, sa condition, ses contraintes, ses contradictions entre désir de faire du bon boulot et travail empêché, avec tous les con</w:t>
      </w:r>
      <w:r>
        <w:rPr>
          <w:rFonts w:ascii="Bookman Old Style" w:hAnsi="Bookman Old Style"/>
        </w:rPr>
        <w:t>flits de critères, les débats de normes et de valeurs qui affleurent dans toute activité de travail, comme dans l'activité citoyenne.</w:t>
      </w:r>
    </w:p>
    <w:p w:rsidR="00B11EA5" w:rsidRDefault="00D85706">
      <w:pPr>
        <w:pStyle w:val="Standard"/>
        <w:rPr>
          <w:rFonts w:ascii="Bookman Old Style" w:hAnsi="Bookman Old Style"/>
        </w:rPr>
      </w:pPr>
      <w:r>
        <w:rPr>
          <w:rFonts w:ascii="Bookman Old Style" w:hAnsi="Bookman Old Style"/>
        </w:rPr>
        <w:t xml:space="preserve">Ce que l'équipe de Travail et Politique, organisatrice de la soirée, espérait, est advenu, bien </w:t>
      </w:r>
      <w:proofErr w:type="spellStart"/>
      <w:r>
        <w:rPr>
          <w:rFonts w:ascii="Bookman Old Style" w:hAnsi="Bookman Old Style"/>
        </w:rPr>
        <w:t>au delà</w:t>
      </w:r>
      <w:proofErr w:type="spellEnd"/>
      <w:r>
        <w:rPr>
          <w:rFonts w:ascii="Bookman Old Style" w:hAnsi="Bookman Old Style"/>
        </w:rPr>
        <w:t xml:space="preserve"> de toute anticipat</w:t>
      </w:r>
      <w:r>
        <w:rPr>
          <w:rFonts w:ascii="Bookman Old Style" w:hAnsi="Bookman Old Style"/>
        </w:rPr>
        <w:t>ion. Les participants ont réagi eux-mêmes à partir de leurs expériences : « ce que vous dites me fait penser à ma journée de travail d'aujourd'hui ».</w:t>
      </w:r>
    </w:p>
    <w:p w:rsidR="00B11EA5" w:rsidRDefault="00D85706">
      <w:pPr>
        <w:pStyle w:val="Standard"/>
        <w:rPr>
          <w:rFonts w:ascii="Bookman Old Style" w:hAnsi="Bookman Old Style"/>
        </w:rPr>
      </w:pPr>
      <w:r>
        <w:rPr>
          <w:rFonts w:ascii="Bookman Old Style" w:hAnsi="Bookman Old Style"/>
        </w:rPr>
        <w:t xml:space="preserve">Pas besoin de grands discours généraux qui plombent le débat avant qu'il ne soit ouvert. </w:t>
      </w:r>
      <w:proofErr w:type="spellStart"/>
      <w:r>
        <w:rPr>
          <w:rFonts w:ascii="Bookman Old Style" w:hAnsi="Bookman Old Style"/>
        </w:rPr>
        <w:t>Chacun-e</w:t>
      </w:r>
      <w:proofErr w:type="spellEnd"/>
      <w:r>
        <w:rPr>
          <w:rFonts w:ascii="Bookman Old Style" w:hAnsi="Bookman Old Style"/>
        </w:rPr>
        <w:t xml:space="preserve"> a pu vér</w:t>
      </w:r>
      <w:r>
        <w:rPr>
          <w:rFonts w:ascii="Bookman Old Style" w:hAnsi="Bookman Old Style"/>
        </w:rPr>
        <w:t xml:space="preserve">ifier qu'il y avait autant de façons d'occuper son temps de travail qu'il y a d'individus. C'est vrai pour le travail sur le lieu de travail : le passage de relais d'une équipe d'infirmières à une autre, les temps de discussion informelle entre pairs, les </w:t>
      </w:r>
      <w:r>
        <w:rPr>
          <w:rFonts w:ascii="Bookman Old Style" w:hAnsi="Bookman Old Style"/>
        </w:rPr>
        <w:t>temps de réorganisation collective permanente du travail, les temps de répétition d'un orchestre, le temps de travail du travailleur indépendant... Tout cela est tangible et fait partie du boulot.</w:t>
      </w:r>
    </w:p>
    <w:p w:rsidR="00B11EA5" w:rsidRDefault="00D85706">
      <w:pPr>
        <w:pStyle w:val="Standard"/>
        <w:rPr>
          <w:rFonts w:ascii="Bookman Old Style" w:hAnsi="Bookman Old Style"/>
        </w:rPr>
      </w:pPr>
      <w:r>
        <w:rPr>
          <w:rFonts w:ascii="Bookman Old Style" w:hAnsi="Bookman Old Style"/>
        </w:rPr>
        <w:t>Ce qui est aussi vrai, c'est que le travail réel déborde to</w:t>
      </w:r>
      <w:r>
        <w:rPr>
          <w:rFonts w:ascii="Bookman Old Style" w:hAnsi="Bookman Old Style"/>
        </w:rPr>
        <w:t>ujours le temps de travail officiel sur le lieu de travail :</w:t>
      </w:r>
    </w:p>
    <w:p w:rsidR="00B11EA5" w:rsidRDefault="00D85706">
      <w:pPr>
        <w:pStyle w:val="Standard"/>
        <w:rPr>
          <w:rFonts w:ascii="Bookman Old Style" w:hAnsi="Bookman Old Style"/>
        </w:rPr>
      </w:pPr>
      <w:r>
        <w:rPr>
          <w:rFonts w:ascii="Bookman Old Style" w:hAnsi="Bookman Old Style"/>
        </w:rPr>
        <w:t>« Moi mon quotidien c'est souvent 12 h dans la journée... »</w:t>
      </w:r>
    </w:p>
    <w:p w:rsidR="00B11EA5" w:rsidRDefault="00D85706">
      <w:pPr>
        <w:pStyle w:val="Standard"/>
        <w:rPr>
          <w:rFonts w:ascii="Bookman Old Style" w:hAnsi="Bookman Old Style"/>
        </w:rPr>
      </w:pPr>
      <w:r>
        <w:rPr>
          <w:rFonts w:ascii="Bookman Old Style" w:hAnsi="Bookman Old Style"/>
        </w:rPr>
        <w:t>« Quand je rentre chez moi, je suis enfin tranquille pour faire mon travail. »</w:t>
      </w:r>
    </w:p>
    <w:p w:rsidR="00B11EA5" w:rsidRDefault="00D85706">
      <w:pPr>
        <w:pStyle w:val="Standard"/>
        <w:rPr>
          <w:rFonts w:ascii="Bookman Old Style" w:hAnsi="Bookman Old Style"/>
        </w:rPr>
      </w:pPr>
      <w:r>
        <w:rPr>
          <w:rFonts w:ascii="Bookman Old Style" w:hAnsi="Bookman Old Style"/>
        </w:rPr>
        <w:t>« Les RTT, c'est essentiel pour les infirmières, pour</w:t>
      </w:r>
      <w:r>
        <w:rPr>
          <w:rFonts w:ascii="Bookman Old Style" w:hAnsi="Bookman Old Style"/>
        </w:rPr>
        <w:t xml:space="preserve"> pouvoir souffler deux ou trois jours et se reconstruire... »</w:t>
      </w:r>
    </w:p>
    <w:p w:rsidR="00B11EA5" w:rsidRDefault="00D85706">
      <w:pPr>
        <w:pStyle w:val="Standard"/>
        <w:rPr>
          <w:rFonts w:ascii="Bookman Old Style" w:hAnsi="Bookman Old Style"/>
        </w:rPr>
      </w:pPr>
      <w:r>
        <w:rPr>
          <w:rFonts w:ascii="Bookman Old Style" w:hAnsi="Bookman Old Style"/>
        </w:rPr>
        <w:t>« En écoutant les dames de services, je me suis rendu compte que c'était un métier bien plus complexe qu'il n'apparaît... »</w:t>
      </w:r>
    </w:p>
    <w:p w:rsidR="00B11EA5" w:rsidRDefault="00D85706">
      <w:pPr>
        <w:pStyle w:val="Standard"/>
        <w:rPr>
          <w:rFonts w:ascii="Bookman Old Style" w:hAnsi="Bookman Old Style"/>
        </w:rPr>
      </w:pPr>
      <w:r>
        <w:rPr>
          <w:rFonts w:ascii="Bookman Old Style" w:hAnsi="Bookman Old Style"/>
        </w:rPr>
        <w:t xml:space="preserve">« Pendant les réunions sans chefs, pendant ces temps informels, on </w:t>
      </w:r>
      <w:r>
        <w:rPr>
          <w:rFonts w:ascii="Bookman Old Style" w:hAnsi="Bookman Old Style"/>
        </w:rPr>
        <w:t>fait de la coopération... On crée les conditions d'une plus grande efficacité de travail... »</w:t>
      </w:r>
    </w:p>
    <w:p w:rsidR="00B11EA5" w:rsidRDefault="00D85706">
      <w:pPr>
        <w:pStyle w:val="Standard"/>
        <w:rPr>
          <w:rFonts w:ascii="Bookman Old Style" w:hAnsi="Bookman Old Style"/>
        </w:rPr>
      </w:pPr>
      <w:r>
        <w:rPr>
          <w:rFonts w:ascii="Bookman Old Style" w:hAnsi="Bookman Old Style"/>
        </w:rPr>
        <w:t>« Moi, directeur des services, face au maire, je dois être à l'écoute du travail réel dans les services... Je porte la parole des services... »</w:t>
      </w:r>
    </w:p>
    <w:p w:rsidR="00B11EA5" w:rsidRDefault="00D85706">
      <w:pPr>
        <w:pStyle w:val="Standard"/>
        <w:rPr>
          <w:rFonts w:ascii="Bookman Old Style" w:hAnsi="Bookman Old Style"/>
        </w:rPr>
      </w:pPr>
      <w:r>
        <w:rPr>
          <w:rFonts w:ascii="Bookman Old Style" w:hAnsi="Bookman Old Style"/>
        </w:rPr>
        <w:t>Tous ces étonnants</w:t>
      </w:r>
      <w:r>
        <w:rPr>
          <w:rFonts w:ascii="Bookman Old Style" w:hAnsi="Bookman Old Style"/>
        </w:rPr>
        <w:t xml:space="preserve"> travailleurs nous montrent qu'ils ne sont pas dans la plainte, </w:t>
      </w:r>
      <w:r>
        <w:rPr>
          <w:rFonts w:ascii="Bookman Old Style" w:hAnsi="Bookman Old Style"/>
        </w:rPr>
        <w:lastRenderedPageBreak/>
        <w:t>ni dans la passivité. Ils tranchent en permanence des dilemmes. Ils font des choix entre des possibles multiples, qu'ils imaginent, à partir d'un diagnostic de la situation concrète.</w:t>
      </w:r>
    </w:p>
    <w:p w:rsidR="00B11EA5" w:rsidRDefault="00D85706">
      <w:pPr>
        <w:pStyle w:val="Standard"/>
        <w:rPr>
          <w:rFonts w:ascii="Bookman Old Style" w:hAnsi="Bookman Old Style"/>
        </w:rPr>
      </w:pPr>
      <w:r>
        <w:rPr>
          <w:rFonts w:ascii="Bookman Old Style" w:hAnsi="Bookman Old Style"/>
        </w:rPr>
        <w:t>« Les inf</w:t>
      </w:r>
      <w:r>
        <w:rPr>
          <w:rFonts w:ascii="Bookman Old Style" w:hAnsi="Bookman Old Style"/>
        </w:rPr>
        <w:t>irmières, comment elles font ? Avec ces injonctions paradoxales : ou bien elles finissent dans les temps et elles ne font pas la transmission à l'équipe qui prend le relais... ou bien elles dépassent le temps... »</w:t>
      </w:r>
    </w:p>
    <w:p w:rsidR="00B11EA5" w:rsidRDefault="00D85706">
      <w:pPr>
        <w:pStyle w:val="Standard"/>
        <w:rPr>
          <w:rFonts w:ascii="Bookman Old Style" w:hAnsi="Bookman Old Style"/>
        </w:rPr>
      </w:pPr>
      <w:r>
        <w:rPr>
          <w:rFonts w:ascii="Bookman Old Style" w:hAnsi="Bookman Old Style"/>
        </w:rPr>
        <w:t>C'est ainsi que le management effectué dan</w:t>
      </w:r>
      <w:r>
        <w:rPr>
          <w:rFonts w:ascii="Bookman Old Style" w:hAnsi="Bookman Old Style"/>
        </w:rPr>
        <w:t xml:space="preserve">s le déni du travail réel... produit des réactions inattendues. Comme ce Premier violon à l'Opéra de Paris qui se lève cinq minutes avant la fin de la répétition. Celle-ci se trouve interrompue, à la grande stupéfaction du chef d'orchestre japonais qui ne </w:t>
      </w:r>
      <w:r>
        <w:rPr>
          <w:rFonts w:ascii="Bookman Old Style" w:hAnsi="Bookman Old Style"/>
        </w:rPr>
        <w:t>comprend pas. Or, comme ces infirmières qui se battent contre le directeur de l'AP-HP qui veut réduire le temps de travail quotidien de 7h36 à 7h30.</w:t>
      </w:r>
    </w:p>
    <w:p w:rsidR="00B11EA5" w:rsidRDefault="00B11EA5">
      <w:pPr>
        <w:pStyle w:val="Standard"/>
        <w:rPr>
          <w:rFonts w:ascii="Bookman Old Style" w:hAnsi="Bookman Old Style"/>
        </w:rPr>
      </w:pPr>
    </w:p>
    <w:p w:rsidR="00B11EA5" w:rsidRDefault="00D85706">
      <w:pPr>
        <w:pStyle w:val="Standard"/>
        <w:rPr>
          <w:rFonts w:ascii="Bookman Old Style" w:hAnsi="Bookman Old Style"/>
          <w:b/>
          <w:bCs/>
          <w:i/>
          <w:iCs/>
          <w:u w:val="single"/>
        </w:rPr>
      </w:pPr>
      <w:r>
        <w:rPr>
          <w:rFonts w:ascii="Bookman Old Style" w:hAnsi="Bookman Old Style"/>
          <w:b/>
          <w:bCs/>
          <w:i/>
          <w:iCs/>
          <w:u w:val="single"/>
        </w:rPr>
        <w:t>Que fait-on du travail réel ?</w:t>
      </w:r>
    </w:p>
    <w:p w:rsidR="00B11EA5" w:rsidRDefault="00D85706">
      <w:pPr>
        <w:pStyle w:val="Standard"/>
        <w:rPr>
          <w:rFonts w:ascii="Bookman Old Style" w:hAnsi="Bookman Old Style"/>
        </w:rPr>
      </w:pPr>
      <w:r>
        <w:rPr>
          <w:rFonts w:ascii="Bookman Old Style" w:hAnsi="Bookman Old Style"/>
        </w:rPr>
        <w:t>Quel sens donner à ces actions et gestes surprenant, inconsidérés ? Ce déba</w:t>
      </w:r>
      <w:r>
        <w:rPr>
          <w:rFonts w:ascii="Bookman Old Style" w:hAnsi="Bookman Old Style"/>
        </w:rPr>
        <w:t xml:space="preserve">t nous emmène au cœur des conflits visibles et invisibles où le temps de travail (officiel, réel, contourné, </w:t>
      </w:r>
      <w:proofErr w:type="spellStart"/>
      <w:r>
        <w:rPr>
          <w:rFonts w:ascii="Bookman Old Style" w:hAnsi="Bookman Old Style"/>
        </w:rPr>
        <w:t>renormalisé</w:t>
      </w:r>
      <w:proofErr w:type="spellEnd"/>
      <w:r>
        <w:rPr>
          <w:rFonts w:ascii="Bookman Old Style" w:hAnsi="Bookman Old Style"/>
        </w:rPr>
        <w:t>...) devient une ressource essentielle pour faire tenir le travail, pour développer son travail et se développer</w:t>
      </w:r>
      <w:proofErr w:type="gramStart"/>
      <w:r>
        <w:rPr>
          <w:rFonts w:ascii="Bookman Old Style" w:hAnsi="Bookman Old Style"/>
        </w:rPr>
        <w:t>... ,</w:t>
      </w:r>
      <w:proofErr w:type="gramEnd"/>
      <w:r>
        <w:rPr>
          <w:rFonts w:ascii="Bookman Old Style" w:hAnsi="Bookman Old Style"/>
        </w:rPr>
        <w:t xml:space="preserve"> où une entrave à l</w:t>
      </w:r>
      <w:r>
        <w:rPr>
          <w:rFonts w:ascii="Bookman Old Style" w:hAnsi="Bookman Old Style"/>
        </w:rPr>
        <w:t>a réalisation du vrai boulot.</w:t>
      </w:r>
    </w:p>
    <w:p w:rsidR="00B11EA5" w:rsidRDefault="00D85706">
      <w:pPr>
        <w:pStyle w:val="Standard"/>
        <w:rPr>
          <w:rFonts w:ascii="Bookman Old Style" w:hAnsi="Bookman Old Style"/>
        </w:rPr>
      </w:pPr>
      <w:r>
        <w:rPr>
          <w:rFonts w:ascii="Bookman Old Style" w:hAnsi="Bookman Old Style"/>
        </w:rPr>
        <w:t>Pour moi, c'est une grande gifle que ces travailleurs, sans le vouloir, infligent au rapport des experts autoproclamés, auteurs des 61 mesures visant à « définir les principes essentiels du droit du travail. » Sans le vouloir</w:t>
      </w:r>
      <w:r>
        <w:rPr>
          <w:rFonts w:ascii="Bookman Old Style" w:hAnsi="Bookman Old Style"/>
        </w:rPr>
        <w:t>, ils mettent en pièces l'article 1 qui stipule que « les libertés et droits fondamentaux de la personne sont garantis dans toute relation de travail. Des limitations ne peuvent leur être apportées que.... par les nécessités du bon fonctionnement de l'entr</w:t>
      </w:r>
      <w:r>
        <w:rPr>
          <w:rFonts w:ascii="Bookman Old Style" w:hAnsi="Bookman Old Style"/>
        </w:rPr>
        <w:t>eprise. »</w:t>
      </w:r>
    </w:p>
    <w:p w:rsidR="00B11EA5" w:rsidRDefault="00D85706">
      <w:pPr>
        <w:pStyle w:val="Standard"/>
        <w:rPr>
          <w:rFonts w:ascii="Bookman Old Style" w:hAnsi="Bookman Old Style"/>
        </w:rPr>
      </w:pPr>
      <w:r>
        <w:rPr>
          <w:rFonts w:ascii="Bookman Old Style" w:hAnsi="Bookman Old Style"/>
        </w:rPr>
        <w:t>Le bon fonctionnement de l'entreprise, entreprise privée comme services publics, nos étonnants travailleurs, y sont attachés comme l'huître à son rocher, dans le quotidien de leur travail vivant, quand ils n'y sont pas empêchés par des injonction</w:t>
      </w:r>
      <w:r>
        <w:rPr>
          <w:rFonts w:ascii="Bookman Old Style" w:hAnsi="Bookman Old Style"/>
        </w:rPr>
        <w:t>s managériales aveugles à ce travail réel. Mais qui va dire ce qui est bon ou pas pour l'entreprise ? Qui va définir le bon ou mauvais usage du temps de travail des salariés ? Au nom de quels critères, quelles normes, quelles valeurs ?</w:t>
      </w:r>
    </w:p>
    <w:p w:rsidR="00B11EA5" w:rsidRDefault="00D85706">
      <w:pPr>
        <w:pStyle w:val="Standard"/>
        <w:rPr>
          <w:rFonts w:ascii="Bookman Old Style" w:hAnsi="Bookman Old Style"/>
        </w:rPr>
      </w:pPr>
      <w:r>
        <w:rPr>
          <w:rFonts w:ascii="Bookman Old Style" w:hAnsi="Bookman Old Style"/>
        </w:rPr>
        <w:t>Finalement, ce débat</w:t>
      </w:r>
      <w:r>
        <w:rPr>
          <w:rFonts w:ascii="Bookman Old Style" w:hAnsi="Bookman Old Style"/>
        </w:rPr>
        <w:t xml:space="preserve"> fait réfléchir tout le monde, quelle que soit sa place dans l'organisation du travail. Et quelle que soit la liberté accordée dans la distribution des pouvoirs, à « l'usage de soi par soi » et à « l'usage de soi par les autres ». Comment cette </w:t>
      </w:r>
      <w:proofErr w:type="spellStart"/>
      <w:r>
        <w:rPr>
          <w:rFonts w:ascii="Bookman Old Style" w:hAnsi="Bookman Old Style"/>
        </w:rPr>
        <w:t>liberté là</w:t>
      </w:r>
      <w:proofErr w:type="spellEnd"/>
      <w:r>
        <w:rPr>
          <w:rFonts w:ascii="Bookman Old Style" w:hAnsi="Bookman Old Style"/>
        </w:rPr>
        <w:t xml:space="preserve"> </w:t>
      </w:r>
      <w:r>
        <w:rPr>
          <w:rFonts w:ascii="Bookman Old Style" w:hAnsi="Bookman Old Style"/>
        </w:rPr>
        <w:t xml:space="preserve">est-elle protégée par le droit réel : la loi, le contrat, la coutume ? C'est cela qui importe aux travailleurs : leur capacité à prendre la main sur leur travail. Ces mises en visibilité du travail nous font comprendre comment, dans le travail, l'activité </w:t>
      </w:r>
      <w:r>
        <w:rPr>
          <w:rFonts w:ascii="Bookman Old Style" w:hAnsi="Bookman Old Style"/>
        </w:rPr>
        <w:t>de chacun s'engage, et c'est bien le corps humain tout entier et la santé qui sont embarqués dans la production des valeurs économiques et autres.</w:t>
      </w:r>
    </w:p>
    <w:p w:rsidR="00B11EA5" w:rsidRDefault="00B11EA5">
      <w:pPr>
        <w:pStyle w:val="Standard"/>
        <w:rPr>
          <w:rFonts w:ascii="Bookman Old Style" w:hAnsi="Bookman Old Style"/>
        </w:rPr>
      </w:pPr>
    </w:p>
    <w:p w:rsidR="00B11EA5" w:rsidRDefault="00D85706">
      <w:pPr>
        <w:pStyle w:val="Standard"/>
        <w:rPr>
          <w:rFonts w:ascii="Bookman Old Style" w:hAnsi="Bookman Old Style"/>
          <w:b/>
          <w:bCs/>
          <w:i/>
          <w:iCs/>
          <w:u w:val="single"/>
        </w:rPr>
      </w:pPr>
      <w:r>
        <w:rPr>
          <w:rFonts w:ascii="Bookman Old Style" w:hAnsi="Bookman Old Style"/>
          <w:b/>
          <w:bCs/>
          <w:i/>
          <w:iCs/>
          <w:u w:val="single"/>
        </w:rPr>
        <w:t>Mais que fait-on de cela, nous ?</w:t>
      </w:r>
    </w:p>
    <w:p w:rsidR="00B11EA5" w:rsidRDefault="00D85706">
      <w:pPr>
        <w:pStyle w:val="Standard"/>
        <w:rPr>
          <w:rFonts w:ascii="Bookman Old Style" w:hAnsi="Bookman Old Style"/>
        </w:rPr>
      </w:pPr>
      <w:r>
        <w:rPr>
          <w:rFonts w:ascii="Bookman Old Style" w:hAnsi="Bookman Old Style"/>
        </w:rPr>
        <w:t>Nous, salariés ou travailleurs indépendants, au bout de la « chaîne du tra</w:t>
      </w:r>
      <w:r>
        <w:rPr>
          <w:rFonts w:ascii="Bookman Old Style" w:hAnsi="Bookman Old Style"/>
        </w:rPr>
        <w:t>vail » pris entre l'envie de faire du bon boulot, avec les autres, avec les destinataires du travail : patients, é</w:t>
      </w:r>
      <w:r>
        <w:rPr>
          <w:rFonts w:ascii="Bookman Old Style" w:hAnsi="Bookman Old Style"/>
          <w:color w:val="000000"/>
        </w:rPr>
        <w:t>lèves, clients, usagers des services publics... ?</w:t>
      </w:r>
    </w:p>
    <w:p w:rsidR="00B11EA5" w:rsidRDefault="00D85706">
      <w:pPr>
        <w:pStyle w:val="Standard"/>
        <w:rPr>
          <w:rFonts w:ascii="Bookman Old Style" w:hAnsi="Bookman Old Style"/>
          <w:color w:val="000000"/>
        </w:rPr>
      </w:pPr>
      <w:r>
        <w:rPr>
          <w:rFonts w:ascii="Bookman Old Style" w:hAnsi="Bookman Old Style"/>
          <w:color w:val="000000"/>
        </w:rPr>
        <w:t>Nous, syndicalistes défendant et représentant le travail, comment intégrons-nous le travail</w:t>
      </w:r>
      <w:r>
        <w:rPr>
          <w:rFonts w:ascii="Bookman Old Style" w:hAnsi="Bookman Old Style"/>
          <w:color w:val="000000"/>
        </w:rPr>
        <w:t xml:space="preserve"> réel, vivant, vécu, dans notre propre activité syndicale ? Comme syndicaliste moi-même, je sais d'expériences que nous sommes loin d'être au clair avec le travail vivant, qui apparaît encore comme une matière étrangère ? Nous hésitons, pour des raisons à </w:t>
      </w:r>
      <w:r>
        <w:rPr>
          <w:rFonts w:ascii="Bookman Old Style" w:hAnsi="Bookman Old Style"/>
          <w:color w:val="000000"/>
        </w:rPr>
        <w:t xml:space="preserve">discuter, entre nous et surtout avec les travailleurs, à considérer que cette réalité du travail vivant serait une bonne matière étrangère </w:t>
      </w:r>
      <w:r>
        <w:rPr>
          <w:rFonts w:ascii="Bookman Old Style" w:hAnsi="Bookman Old Style"/>
          <w:color w:val="000000"/>
        </w:rPr>
        <w:lastRenderedPageBreak/>
        <w:t>à travailler syndicalement.</w:t>
      </w:r>
    </w:p>
    <w:p w:rsidR="00B11EA5" w:rsidRDefault="00D85706">
      <w:pPr>
        <w:pStyle w:val="Standard"/>
        <w:rPr>
          <w:rFonts w:ascii="Bookman Old Style" w:hAnsi="Bookman Old Style"/>
        </w:rPr>
      </w:pPr>
      <w:r>
        <w:rPr>
          <w:rFonts w:ascii="Bookman Old Style" w:hAnsi="Bookman Old Style"/>
          <w:color w:val="000000"/>
        </w:rPr>
        <w:t xml:space="preserve">Nous politiques : élus, militants, spécialistes... comment intégrer tout cela dans notre </w:t>
      </w:r>
      <w:r>
        <w:rPr>
          <w:rFonts w:ascii="Bookman Old Style" w:hAnsi="Bookman Old Style"/>
          <w:color w:val="000000"/>
        </w:rPr>
        <w:t>travail politique ; comment réinterroger nos propres normes et valeurs interpellées par cette réalité du travail dans les conditions modernes actuelles de production des services et des biens ? Comment répondons-nous  à ces citoyens travailleurs qui ont en</w:t>
      </w:r>
      <w:r>
        <w:rPr>
          <w:rFonts w:ascii="Bookman Old Style" w:hAnsi="Bookman Old Style"/>
          <w:color w:val="000000"/>
        </w:rPr>
        <w:t>vie d'engagement démocratique et d'engagement dans un travail efficace ?</w:t>
      </w:r>
    </w:p>
    <w:p w:rsidR="00B11EA5" w:rsidRDefault="00D85706">
      <w:pPr>
        <w:pStyle w:val="Standard"/>
        <w:rPr>
          <w:rFonts w:ascii="Bookman Old Style" w:hAnsi="Bookman Old Style"/>
          <w:color w:val="000000"/>
        </w:rPr>
      </w:pPr>
      <w:r>
        <w:rPr>
          <w:rFonts w:ascii="Bookman Old Style" w:hAnsi="Bookman Old Style"/>
          <w:color w:val="000000"/>
        </w:rPr>
        <w:t>Nous, universitaires, chercheurs, intervenants, dont le travail est de manipuler les concepts pour rendre le réel intelligible. Que faisons-nous de ce travail invisible, comment le sa</w:t>
      </w:r>
      <w:r>
        <w:rPr>
          <w:rFonts w:ascii="Bookman Old Style" w:hAnsi="Bookman Old Style"/>
          <w:color w:val="000000"/>
        </w:rPr>
        <w:t>isissons-nous à partir de ce qu'en disent les travailleurs ?</w:t>
      </w:r>
    </w:p>
    <w:p w:rsidR="00B11EA5" w:rsidRDefault="00D85706">
      <w:pPr>
        <w:pStyle w:val="Standard"/>
        <w:rPr>
          <w:rFonts w:ascii="Bookman Old Style" w:hAnsi="Bookman Old Style"/>
          <w:color w:val="000000"/>
        </w:rPr>
      </w:pPr>
      <w:r>
        <w:rPr>
          <w:rFonts w:ascii="Bookman Old Style" w:hAnsi="Bookman Old Style"/>
          <w:color w:val="000000"/>
        </w:rPr>
        <w:t>Comment en rendons-nous compte sans opérer de manipulation ?</w:t>
      </w:r>
    </w:p>
    <w:p w:rsidR="00B11EA5" w:rsidRDefault="00D85706">
      <w:pPr>
        <w:pStyle w:val="Standard"/>
        <w:rPr>
          <w:rFonts w:ascii="Bookman Old Style" w:hAnsi="Bookman Old Style"/>
          <w:color w:val="000000"/>
        </w:rPr>
      </w:pPr>
      <w:r>
        <w:rPr>
          <w:rFonts w:ascii="Bookman Old Style" w:hAnsi="Bookman Old Style"/>
          <w:color w:val="000000"/>
        </w:rPr>
        <w:t>Quelles représentations en construisons-nous, sans tordre le réel ?</w:t>
      </w:r>
    </w:p>
    <w:p w:rsidR="00B11EA5" w:rsidRDefault="00D85706">
      <w:pPr>
        <w:pStyle w:val="Standard"/>
        <w:rPr>
          <w:rFonts w:ascii="Bookman Old Style" w:hAnsi="Bookman Old Style"/>
          <w:color w:val="000000"/>
        </w:rPr>
      </w:pPr>
      <w:r>
        <w:rPr>
          <w:rFonts w:ascii="Bookman Old Style" w:hAnsi="Bookman Old Style"/>
          <w:color w:val="000000"/>
        </w:rPr>
        <w:t>Nous, managers, entrepreneurs, juristes, législateurs... ? Est-ce</w:t>
      </w:r>
      <w:r>
        <w:rPr>
          <w:rFonts w:ascii="Bookman Old Style" w:hAnsi="Bookman Old Style"/>
          <w:color w:val="000000"/>
        </w:rPr>
        <w:t xml:space="preserve"> que nous pratiquons de la même façon dans nos activités respectives lorsque l'objet de travail est le travail des autres, avec ses processus de </w:t>
      </w:r>
      <w:proofErr w:type="spellStart"/>
      <w:r>
        <w:rPr>
          <w:rFonts w:ascii="Bookman Old Style" w:hAnsi="Bookman Old Style"/>
          <w:color w:val="000000"/>
        </w:rPr>
        <w:t>renormalisation</w:t>
      </w:r>
      <w:proofErr w:type="spellEnd"/>
      <w:r>
        <w:rPr>
          <w:rFonts w:ascii="Bookman Old Style" w:hAnsi="Bookman Old Style"/>
          <w:color w:val="000000"/>
        </w:rPr>
        <w:t xml:space="preserve"> permanents.</w:t>
      </w:r>
    </w:p>
    <w:p w:rsidR="00B11EA5" w:rsidRDefault="00D85706">
      <w:pPr>
        <w:pStyle w:val="Standard"/>
        <w:rPr>
          <w:rFonts w:ascii="Bookman Old Style" w:hAnsi="Bookman Old Style"/>
          <w:color w:val="000000"/>
        </w:rPr>
      </w:pPr>
      <w:r>
        <w:rPr>
          <w:rFonts w:ascii="Bookman Old Style" w:hAnsi="Bookman Old Style"/>
          <w:color w:val="000000"/>
        </w:rPr>
        <w:t>Et nous, à Travail et Politique. Avec cette initiative réussie, d'écoute du travail</w:t>
      </w:r>
      <w:r>
        <w:rPr>
          <w:rFonts w:ascii="Bookman Old Style" w:hAnsi="Bookman Old Style"/>
          <w:color w:val="000000"/>
        </w:rPr>
        <w:t xml:space="preserve"> que nous avons inventée, qu'en faisons-nous, à partir de notre posture spécifique de prise en considération du travail en lien avec le politique ?</w:t>
      </w:r>
    </w:p>
    <w:p w:rsidR="00B11EA5" w:rsidRDefault="00D85706">
      <w:pPr>
        <w:pStyle w:val="Standard"/>
        <w:rPr>
          <w:rFonts w:ascii="Bookman Old Style" w:hAnsi="Bookman Old Style"/>
          <w:color w:val="000000"/>
        </w:rPr>
      </w:pPr>
      <w:r>
        <w:rPr>
          <w:rFonts w:ascii="Bookman Old Style" w:hAnsi="Bookman Old Style"/>
          <w:color w:val="000000"/>
        </w:rPr>
        <w:t>Mais nous voilà embarqués dans une nouvelle aventure, qui nous oblige à poursuivre, en transformant notre ac</w:t>
      </w:r>
      <w:r>
        <w:rPr>
          <w:rFonts w:ascii="Bookman Old Style" w:hAnsi="Bookman Old Style"/>
          <w:color w:val="000000"/>
        </w:rPr>
        <w:t>tivité au sein de l'association.</w:t>
      </w:r>
    </w:p>
    <w:p w:rsidR="00B11EA5" w:rsidRDefault="00D85706">
      <w:pPr>
        <w:pStyle w:val="Standard"/>
        <w:rPr>
          <w:rFonts w:ascii="Bookman Old Style" w:hAnsi="Bookman Old Style"/>
          <w:color w:val="000000"/>
        </w:rPr>
      </w:pPr>
      <w:r>
        <w:rPr>
          <w:rFonts w:ascii="Bookman Old Style" w:hAnsi="Bookman Old Style"/>
          <w:color w:val="000000"/>
        </w:rPr>
        <w:t>De nouveaux débats se dressent en perspective, d'autres façons d'articuler travail et politique.</w:t>
      </w:r>
    </w:p>
    <w:p w:rsidR="00B11EA5" w:rsidRDefault="00D85706">
      <w:pPr>
        <w:pStyle w:val="Standard"/>
        <w:rPr>
          <w:rFonts w:ascii="Bookman Old Style" w:hAnsi="Bookman Old Style"/>
          <w:color w:val="000000"/>
        </w:rPr>
      </w:pPr>
      <w:r>
        <w:rPr>
          <w:rFonts w:ascii="Bookman Old Style" w:hAnsi="Bookman Old Style"/>
          <w:color w:val="000000"/>
        </w:rPr>
        <w:t>Nous avons lancé l'invitation au débat public du 9 février au Super Café, au café ergo, avec cette phrase alléchante :</w:t>
      </w:r>
    </w:p>
    <w:p w:rsidR="00B11EA5" w:rsidRDefault="00D85706">
      <w:pPr>
        <w:pStyle w:val="Standard"/>
        <w:rPr>
          <w:rFonts w:ascii="Bookman Old Style" w:hAnsi="Bookman Old Style"/>
          <w:color w:val="000000"/>
        </w:rPr>
      </w:pPr>
      <w:r>
        <w:rPr>
          <w:rFonts w:ascii="Bookman Old Style" w:hAnsi="Bookman Old Style"/>
          <w:color w:val="000000"/>
        </w:rPr>
        <w:t>« De qu</w:t>
      </w:r>
      <w:r>
        <w:rPr>
          <w:rFonts w:ascii="Bookman Old Style" w:hAnsi="Bookman Old Style"/>
          <w:color w:val="000000"/>
        </w:rPr>
        <w:t>elles règles avons-nous besoin, qui dit et que dit le droit, c'est à dire la loi générale, et qui protège les salariés et les autres travailleurs... ? »</w:t>
      </w:r>
    </w:p>
    <w:p w:rsidR="00B11EA5" w:rsidRDefault="00D85706">
      <w:pPr>
        <w:pStyle w:val="Standard"/>
        <w:rPr>
          <w:rFonts w:ascii="Bookman Old Style" w:hAnsi="Bookman Old Style"/>
          <w:color w:val="000000"/>
        </w:rPr>
      </w:pPr>
      <w:r>
        <w:rPr>
          <w:rFonts w:ascii="Bookman Old Style" w:hAnsi="Bookman Old Style"/>
          <w:color w:val="000000"/>
        </w:rPr>
        <w:t xml:space="preserve">Nous avons commencé à tenir nos promesses, avec cette écoute attentive du travail. Avons-nous vraiment </w:t>
      </w:r>
      <w:r>
        <w:rPr>
          <w:rFonts w:ascii="Bookman Old Style" w:hAnsi="Bookman Old Style"/>
          <w:color w:val="000000"/>
        </w:rPr>
        <w:t>répondu ?</w:t>
      </w:r>
    </w:p>
    <w:p w:rsidR="00B11EA5" w:rsidRDefault="00D85706">
      <w:pPr>
        <w:pStyle w:val="Standard"/>
        <w:jc w:val="right"/>
        <w:rPr>
          <w:rFonts w:ascii="Bookman Old Style" w:hAnsi="Bookman Old Style"/>
          <w:color w:val="000000"/>
        </w:rPr>
      </w:pPr>
      <w:r>
        <w:rPr>
          <w:rFonts w:ascii="Bookman Old Style" w:hAnsi="Bookman Old Style"/>
          <w:color w:val="000000"/>
        </w:rPr>
        <w:t xml:space="preserve">Yves </w:t>
      </w:r>
      <w:proofErr w:type="spellStart"/>
      <w:r>
        <w:rPr>
          <w:rFonts w:ascii="Bookman Old Style" w:hAnsi="Bookman Old Style"/>
          <w:color w:val="000000"/>
        </w:rPr>
        <w:t>Baunay</w:t>
      </w:r>
      <w:proofErr w:type="spellEnd"/>
    </w:p>
    <w:p w:rsidR="00B11EA5" w:rsidRDefault="00B11EA5">
      <w:pPr>
        <w:pStyle w:val="Standard"/>
        <w:rPr>
          <w:rFonts w:ascii="Bookman Old Style" w:hAnsi="Bookman Old Style"/>
          <w:color w:val="000000"/>
        </w:rPr>
      </w:pPr>
    </w:p>
    <w:sectPr w:rsidR="00B11EA5">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85706">
      <w:r>
        <w:separator/>
      </w:r>
    </w:p>
  </w:endnote>
  <w:endnote w:type="continuationSeparator" w:id="0">
    <w:p w:rsidR="00000000" w:rsidRDefault="00D8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4FE" w:rsidRDefault="00D85706">
    <w:pPr>
      <w:pStyle w:val="Pieddepage"/>
      <w:jc w:val="center"/>
    </w:pPr>
    <w:r>
      <w:fldChar w:fldCharType="begin"/>
    </w:r>
    <w:r>
      <w:instrText xml:space="preserve"> PAGE </w:instrText>
    </w:r>
    <w:r>
      <w:fldChar w:fldCharType="separate"/>
    </w:r>
    <w:r>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85706">
      <w:r>
        <w:rPr>
          <w:color w:val="000000"/>
        </w:rPr>
        <w:separator/>
      </w:r>
    </w:p>
  </w:footnote>
  <w:footnote w:type="continuationSeparator" w:id="0">
    <w:p w:rsidR="00000000" w:rsidRDefault="00D85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B11EA5"/>
    <w:rsid w:val="00B11EA5"/>
    <w:rsid w:val="00D857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D75603-1DDA-4595-9FAA-DEC2E0BB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depage">
    <w:name w:val="footer"/>
    <w:basedOn w:val="Standard"/>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1368</Words>
  <Characters>7530</Characters>
  <Application>Microsoft Office Word</Application>
  <DocSecurity>4</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Gérard Grosse</cp:lastModifiedBy>
  <cp:revision>2</cp:revision>
  <cp:lastPrinted>2016-02-11T16:24:00Z</cp:lastPrinted>
  <dcterms:created xsi:type="dcterms:W3CDTF">2016-02-12T14:13:00Z</dcterms:created>
  <dcterms:modified xsi:type="dcterms:W3CDTF">2016-02-12T14:13:00Z</dcterms:modified>
</cp:coreProperties>
</file>