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46" w:rsidRPr="009C5572" w:rsidRDefault="00A51846" w:rsidP="00A51846">
      <w:pPr>
        <w:pStyle w:val="NormalWeb"/>
        <w:rPr>
          <w:b/>
          <w:sz w:val="28"/>
          <w:szCs w:val="28"/>
        </w:rPr>
      </w:pPr>
      <w:r w:rsidRPr="009C5572">
        <w:rPr>
          <w:b/>
          <w:sz w:val="28"/>
          <w:szCs w:val="28"/>
        </w:rPr>
        <w:t>Atelier 3</w:t>
      </w:r>
      <w:r w:rsidR="009C5572" w:rsidRPr="009C5572">
        <w:rPr>
          <w:b/>
          <w:sz w:val="28"/>
          <w:szCs w:val="28"/>
        </w:rPr>
        <w:t xml:space="preserve"> – Travail et réformes</w:t>
      </w:r>
    </w:p>
    <w:p w:rsidR="00A51846" w:rsidRPr="009C5572" w:rsidRDefault="00A51846" w:rsidP="009C5572">
      <w:pPr>
        <w:pStyle w:val="NormalWeb"/>
        <w:jc w:val="center"/>
        <w:rPr>
          <w:b/>
        </w:rPr>
      </w:pPr>
      <w:r w:rsidRPr="009C5572">
        <w:rPr>
          <w:b/>
        </w:rPr>
        <w:t xml:space="preserve">Philippe </w:t>
      </w:r>
      <w:proofErr w:type="spellStart"/>
      <w:r w:rsidRPr="009C5572">
        <w:rPr>
          <w:b/>
        </w:rPr>
        <w:t>Dormagen</w:t>
      </w:r>
      <w:proofErr w:type="spellEnd"/>
      <w:r w:rsidR="009C5572" w:rsidRPr="009C5572">
        <w:rPr>
          <w:b/>
        </w:rPr>
        <w:t> : les questions vives</w:t>
      </w:r>
    </w:p>
    <w:p w:rsidR="00A51846" w:rsidRDefault="009C5572" w:rsidP="009C5572">
      <w:pPr>
        <w:pStyle w:val="NormalWeb"/>
        <w:spacing w:line="360" w:lineRule="auto"/>
      </w:pPr>
      <w:r>
        <w:t>L</w:t>
      </w:r>
      <w:r w:rsidR="00A51846">
        <w:t xml:space="preserve">a question posée aux participants de l'atelier "réformes" était globalement : comment les syndicats prennent-ils en compte les stratégies non syndicales des salariés pour supporter les changements continuels du contenu de leur travail, et comment </w:t>
      </w:r>
      <w:proofErr w:type="spellStart"/>
      <w:r w:rsidR="00A51846">
        <w:t>font-ils</w:t>
      </w:r>
      <w:proofErr w:type="spellEnd"/>
      <w:r w:rsidR="00A51846">
        <w:t xml:space="preserve"> pour défendre les salariés des conséquences des réformes auxquelles ils s'opposaient ?</w:t>
      </w:r>
    </w:p>
    <w:p w:rsidR="00A51846" w:rsidRDefault="00A51846" w:rsidP="009C5572">
      <w:pPr>
        <w:pStyle w:val="NormalWeb"/>
        <w:spacing w:line="360" w:lineRule="auto"/>
      </w:pPr>
      <w:r>
        <w:t>  </w:t>
      </w:r>
    </w:p>
    <w:p w:rsidR="00A51846" w:rsidRDefault="00A51846" w:rsidP="009C5572">
      <w:pPr>
        <w:pStyle w:val="NormalWeb"/>
        <w:spacing w:line="360" w:lineRule="auto"/>
      </w:pPr>
      <w:r>
        <w:t>Les syndicats ont décrit les difficultés rencontrées, ils n'ont pas apporté de réponse claire à la question posée, mais celle-ci a généré beaucoup d'autres questions :</w:t>
      </w:r>
      <w:r>
        <w:br/>
        <w:t>- Les syndicats sont-ils restés à une vision simpliste du travail ?</w:t>
      </w:r>
      <w:r>
        <w:br/>
        <w:t>- Comment accompagner des collègues dans l'application d'une réforme que le syndicat combat ? Est-ce que les gens résistent ou s'adaptent ? Comment redonner du sens au métier ? Doit-on et peut-on aider des collègues à changer de métier ?</w:t>
      </w:r>
      <w:r>
        <w:br/>
        <w:t xml:space="preserve">- Faut-il changer les modalités de l'action syndicale ou simplement élargir celles-ci à la problématique du travail ? Si on étudiait les conséquences que les réformes </w:t>
      </w:r>
      <w:r w:rsidR="009C5572">
        <w:t>allaient avoir sur le travail, c</w:t>
      </w:r>
      <w:bookmarkStart w:id="0" w:name="_GoBack"/>
      <w:bookmarkEnd w:id="0"/>
      <w:r>
        <w:t>ela changerait-il le discours syndical ?</w:t>
      </w:r>
      <w:r>
        <w:br/>
        <w:t>- Etre syndicaliste, être combatif, permet-il de mieux résister aux mauvaises conditions de travail ?</w:t>
      </w:r>
      <w:r>
        <w:br/>
        <w:t>- Pourquoi les collègues en difficulté ne viennent-ils pas spontanément vers le syndicat ?</w:t>
      </w:r>
      <w:r>
        <w:br/>
        <w:t>- Le syndicat pourrait-il être porteur d'une réforme en partant du point de vue du travail ? Mais partir du travail n'engendre-t-il pas une difficulté pour créer du collectif ?</w:t>
      </w:r>
      <w:r>
        <w:br/>
        <w:t xml:space="preserve">- Comment prendre en compte la souffrance des cadres touchés eux aussi par les réformes ? Ils ne sont plus impliqués dans des réformes qui sont menées par des cabinets spécialisés. </w:t>
      </w:r>
      <w:r>
        <w:br/>
        <w:t>- Pourquoi les collègues sont-ils réticents à se mettre en grève ? Est-ce à cause de l'incrédulité à voir se mettre en place des réformes aussi incohérentes et irrationnelles ? Est-ce à cause des réformes qui arrivent par petites vagues successives, ne touchant qu'une partie des collègues à la fois ?</w:t>
      </w:r>
    </w:p>
    <w:p w:rsidR="00A51846" w:rsidRDefault="00A51846" w:rsidP="009C5572">
      <w:pPr>
        <w:pStyle w:val="NormalWeb"/>
        <w:spacing w:line="360" w:lineRule="auto"/>
      </w:pPr>
      <w:r>
        <w:t> </w:t>
      </w:r>
    </w:p>
    <w:p w:rsidR="00FB0EEC" w:rsidRDefault="00FB0EEC"/>
    <w:sectPr w:rsidR="00FB0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FE"/>
    <w:rsid w:val="009C5572"/>
    <w:rsid w:val="00A51846"/>
    <w:rsid w:val="00F73FFE"/>
    <w:rsid w:val="00FB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25AEB-25E8-4719-BBFF-34F079ED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Grosse</dc:creator>
  <cp:keywords/>
  <dc:description/>
  <cp:lastModifiedBy>Gérard Grosse</cp:lastModifiedBy>
  <cp:revision>3</cp:revision>
  <dcterms:created xsi:type="dcterms:W3CDTF">2017-03-08T12:39:00Z</dcterms:created>
  <dcterms:modified xsi:type="dcterms:W3CDTF">2017-03-08T13:00:00Z</dcterms:modified>
</cp:coreProperties>
</file>