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51" w:rsidRPr="001D7E51" w:rsidRDefault="001D7E51" w:rsidP="00663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51">
        <w:rPr>
          <w:rFonts w:ascii="Times New Roman" w:hAnsi="Times New Roman" w:cs="Times New Roman"/>
          <w:b/>
          <w:sz w:val="24"/>
          <w:szCs w:val="24"/>
        </w:rPr>
        <w:t>Séminaire « Le travail en débat, séminaire pour les  ans du chantier travail »</w:t>
      </w:r>
    </w:p>
    <w:p w:rsidR="001D7E51" w:rsidRPr="001D7E51" w:rsidRDefault="001D7E51" w:rsidP="00663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51">
        <w:rPr>
          <w:rFonts w:ascii="Times New Roman" w:hAnsi="Times New Roman" w:cs="Times New Roman"/>
          <w:b/>
          <w:sz w:val="24"/>
          <w:szCs w:val="24"/>
        </w:rPr>
        <w:t xml:space="preserve">Atelier 2 : </w:t>
      </w:r>
      <w:r w:rsidRPr="001D7E51">
        <w:rPr>
          <w:rFonts w:ascii="Times New Roman" w:hAnsi="Times New Roman" w:cs="Times New Roman"/>
          <w:b/>
          <w:sz w:val="24"/>
          <w:szCs w:val="24"/>
        </w:rPr>
        <w:t>le travail syndical à la loupe</w:t>
      </w:r>
      <w:r w:rsidRPr="001D7E51">
        <w:rPr>
          <w:rFonts w:ascii="Times New Roman" w:hAnsi="Times New Roman" w:cs="Times New Roman"/>
          <w:b/>
          <w:sz w:val="24"/>
          <w:szCs w:val="24"/>
        </w:rPr>
        <w:t>.</w:t>
      </w:r>
    </w:p>
    <w:p w:rsidR="001D7E51" w:rsidRPr="001D7E51" w:rsidRDefault="001D7E51" w:rsidP="00663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51">
        <w:rPr>
          <w:rFonts w:ascii="Times New Roman" w:hAnsi="Times New Roman" w:cs="Times New Roman"/>
          <w:b/>
          <w:sz w:val="24"/>
          <w:szCs w:val="24"/>
        </w:rPr>
        <w:t xml:space="preserve">Intervention de Dominique </w:t>
      </w:r>
      <w:proofErr w:type="spellStart"/>
      <w:r w:rsidRPr="001D7E51">
        <w:rPr>
          <w:rFonts w:ascii="Times New Roman" w:hAnsi="Times New Roman" w:cs="Times New Roman"/>
          <w:b/>
          <w:sz w:val="24"/>
          <w:szCs w:val="24"/>
        </w:rPr>
        <w:t>Chéron</w:t>
      </w:r>
      <w:proofErr w:type="spellEnd"/>
      <w:r w:rsidRPr="001D7E51">
        <w:rPr>
          <w:rFonts w:ascii="Times New Roman" w:hAnsi="Times New Roman" w:cs="Times New Roman"/>
          <w:b/>
          <w:sz w:val="24"/>
          <w:szCs w:val="24"/>
        </w:rPr>
        <w:t>-Prier, secrétaire départementale du SNUTER d’Eure-et-</w:t>
      </w:r>
      <w:bookmarkStart w:id="0" w:name="_GoBack"/>
      <w:bookmarkEnd w:id="0"/>
      <w:r w:rsidRPr="001D7E51">
        <w:rPr>
          <w:rFonts w:ascii="Times New Roman" w:hAnsi="Times New Roman" w:cs="Times New Roman"/>
          <w:b/>
          <w:sz w:val="24"/>
          <w:szCs w:val="24"/>
        </w:rPr>
        <w:t>Loir</w:t>
      </w:r>
    </w:p>
    <w:p w:rsidR="007E52E9" w:rsidRDefault="001D7E51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 </w:t>
      </w:r>
      <w:r w:rsidR="00C16532">
        <w:t xml:space="preserve">Création du syndicat dans le 28 en 2004 – la FSU s’ouvre à la territoriale – </w:t>
      </w:r>
    </w:p>
    <w:p w:rsidR="00A0556D" w:rsidRDefault="00C16532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 xml:space="preserve">le SD </w:t>
      </w:r>
      <w:r w:rsidR="001C15D5">
        <w:t xml:space="preserve">FSU </w:t>
      </w:r>
      <w:r>
        <w:t xml:space="preserve">28 </w:t>
      </w:r>
      <w:r w:rsidR="001C15D5">
        <w:t xml:space="preserve">de l’époque </w:t>
      </w:r>
      <w:r>
        <w:t>me contacte</w:t>
      </w:r>
    </w:p>
    <w:p w:rsidR="00C16532" w:rsidRDefault="00C16532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Syndicat créé à 3 :</w:t>
      </w:r>
      <w:r w:rsidR="007E52E9">
        <w:t xml:space="preserve"> sans temps syndical</w:t>
      </w:r>
      <w:r>
        <w:t xml:space="preserve"> jusqu’en 2008 – </w:t>
      </w:r>
      <w:r w:rsidR="001C15D5">
        <w:t>on est alors sur typiquement du militantisme syndical uniquement sur du temps hors professionnel</w:t>
      </w:r>
    </w:p>
    <w:p w:rsidR="00C16532" w:rsidRDefault="00C16532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2008 : 1</w:t>
      </w:r>
      <w:r w:rsidRPr="00C16532">
        <w:rPr>
          <w:vertAlign w:val="superscript"/>
        </w:rPr>
        <w:t>ère</w:t>
      </w:r>
      <w:r>
        <w:t xml:space="preserve"> participation élections professionnelles – obtention de droit syndical</w:t>
      </w:r>
    </w:p>
    <w:p w:rsidR="00C16532" w:rsidRDefault="00C16532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 xml:space="preserve">2014 : confirmation et </w:t>
      </w:r>
      <w:r w:rsidR="00CE217B">
        <w:t>élargissement de</w:t>
      </w:r>
      <w:r w:rsidR="001C15D5">
        <w:t xml:space="preserve"> l’assise</w:t>
      </w:r>
      <w:r w:rsidR="00CE217B">
        <w:t xml:space="preserve"> là où on était implanté</w:t>
      </w:r>
      <w:r w:rsidR="001C15D5">
        <w:t xml:space="preserve"> – reconnaissance de notre qualité de militant syndical et de collègues continuant à faire leur métier</w:t>
      </w:r>
      <w:r w:rsidR="00CE217B">
        <w:t>, mais pas d’élargissement sur le territoire eurélien</w:t>
      </w:r>
    </w:p>
    <w:p w:rsidR="00CE217B" w:rsidRDefault="00CE217B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Aujourd’hui on a des droits syndicaux mais malgré nos espoirs, pas vraiment l’impression qu’on avance à hauteur de ces droits obtenus</w:t>
      </w:r>
    </w:p>
    <w:p w:rsidR="00CE217B" w:rsidRDefault="00CE217B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Etre militante notamment syndicale aujourd’hui c’est avant tout maîtriser l’agenda (partage temps syndical / temps personnel / temps professionnel)</w:t>
      </w:r>
    </w:p>
    <w:p w:rsidR="00CE217B" w:rsidRDefault="00CE217B" w:rsidP="00663BB5">
      <w:pPr>
        <w:pStyle w:val="Paragraphedeliste"/>
        <w:numPr>
          <w:ilvl w:val="1"/>
          <w:numId w:val="1"/>
        </w:numPr>
        <w:spacing w:line="360" w:lineRule="auto"/>
        <w:jc w:val="both"/>
      </w:pPr>
      <w:r>
        <w:t>Comment rester en lien avec le monde du travail salarié tout en étant en capacité de répondre aux besoins syndicaux / collègues</w:t>
      </w:r>
    </w:p>
    <w:p w:rsidR="00CE217B" w:rsidRDefault="00CE217B" w:rsidP="00663BB5">
      <w:pPr>
        <w:pStyle w:val="Paragraphedeliste"/>
        <w:numPr>
          <w:ilvl w:val="1"/>
          <w:numId w:val="1"/>
        </w:numPr>
        <w:spacing w:line="360" w:lineRule="auto"/>
        <w:jc w:val="both"/>
      </w:pPr>
      <w:r>
        <w:t>Comment ne pas sacrifier un temps par rapport à un autre, notamment vie personnelle et surtout</w:t>
      </w:r>
      <w:r w:rsidR="007E52E9">
        <w:t xml:space="preserve"> de</w:t>
      </w:r>
      <w:r>
        <w:t xml:space="preserve"> femme</w:t>
      </w:r>
    </w:p>
    <w:p w:rsidR="00CE217B" w:rsidRDefault="00CE217B" w:rsidP="00663BB5">
      <w:pPr>
        <w:pStyle w:val="Paragraphedeliste"/>
        <w:numPr>
          <w:ilvl w:val="1"/>
          <w:numId w:val="1"/>
        </w:numPr>
        <w:spacing w:line="360" w:lineRule="auto"/>
        <w:jc w:val="both"/>
      </w:pPr>
      <w:r>
        <w:t>Mandats syndicaux très chronophage</w:t>
      </w:r>
      <w:r w:rsidR="00F20574">
        <w:t>s</w:t>
      </w:r>
    </w:p>
    <w:p w:rsidR="00CE217B" w:rsidRDefault="00CE217B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>CO SD FSU 28</w:t>
      </w:r>
    </w:p>
    <w:p w:rsidR="00CE217B" w:rsidRDefault="00CE217B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>CO SD SNUTER 28</w:t>
      </w:r>
    </w:p>
    <w:p w:rsidR="001C15D5" w:rsidRDefault="00CE217B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>CT dans ma collectivité </w:t>
      </w:r>
    </w:p>
    <w:p w:rsidR="00CE217B" w:rsidRDefault="00CE217B" w:rsidP="00663BB5">
      <w:pPr>
        <w:spacing w:line="360" w:lineRule="auto"/>
        <w:ind w:left="1800"/>
        <w:jc w:val="both"/>
      </w:pPr>
      <w:proofErr w:type="gramStart"/>
      <w:r>
        <w:t>que</w:t>
      </w:r>
      <w:proofErr w:type="gramEnd"/>
      <w:r>
        <w:t xml:space="preserve"> reste-t-il comme temps sur le terrain ?!</w:t>
      </w:r>
    </w:p>
    <w:p w:rsidR="001C15D5" w:rsidRDefault="001C15D5" w:rsidP="00663BB5">
      <w:pPr>
        <w:spacing w:line="360" w:lineRule="auto"/>
        <w:ind w:left="1800"/>
        <w:jc w:val="both"/>
      </w:pPr>
      <w:proofErr w:type="gramStart"/>
      <w:r>
        <w:t>que</w:t>
      </w:r>
      <w:proofErr w:type="gramEnd"/>
      <w:r>
        <w:t xml:space="preserve"> reste-t-il comme temps pour continuer à faire notre métier ?!</w:t>
      </w:r>
    </w:p>
    <w:p w:rsidR="00F20574" w:rsidRDefault="00F20574" w:rsidP="00663BB5">
      <w:pPr>
        <w:pStyle w:val="Paragraphedeliste"/>
        <w:numPr>
          <w:ilvl w:val="1"/>
          <w:numId w:val="1"/>
        </w:numPr>
        <w:spacing w:line="360" w:lineRule="auto"/>
        <w:jc w:val="both"/>
      </w:pPr>
      <w:r>
        <w:t>Mise en parenthèse d’autres militantismes (politique</w:t>
      </w:r>
      <w:r w:rsidR="001C15D5">
        <w:t>, associatif, etc.</w:t>
      </w:r>
      <w:r>
        <w:t>)</w:t>
      </w:r>
    </w:p>
    <w:p w:rsidR="00F20574" w:rsidRDefault="00F20574" w:rsidP="00663BB5">
      <w:pPr>
        <w:pStyle w:val="Paragraphedeliste"/>
        <w:spacing w:line="360" w:lineRule="auto"/>
        <w:ind w:left="1440"/>
        <w:jc w:val="both"/>
      </w:pPr>
    </w:p>
    <w:p w:rsidR="00F20574" w:rsidRDefault="00F20574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Le syndicalisme et les formes d’organisation du syndicalisme doivent prendre en compte qu’aujourd’hui les collègues ne veulent plus sacrifier la vie personnelle / familiale sur l’autel du militantisme</w:t>
      </w:r>
    </w:p>
    <w:p w:rsidR="00476009" w:rsidRDefault="00476009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Autre difficulté, c’est que devant la difficulté crois</w:t>
      </w:r>
      <w:r w:rsidR="00BC5530">
        <w:t>sante de gagner des batailles les collègues se posent de plus en plus souvent la</w:t>
      </w:r>
      <w:r>
        <w:t xml:space="preserve"> question du recours au syndicat</w:t>
      </w:r>
      <w:r w:rsidR="00BC5530">
        <w:t xml:space="preserve"> ? De l’utilité pour eux individuellement mais surtout pour la corporation </w:t>
      </w:r>
      <w:r w:rsidR="00BC5530">
        <w:lastRenderedPageBreak/>
        <w:t>du recours et</w:t>
      </w:r>
      <w:r>
        <w:t xml:space="preserve"> de l’implication syndicale !</w:t>
      </w:r>
      <w:r w:rsidR="001C15D5">
        <w:t xml:space="preserve"> Quelle plus-value de l’action syndicale sur le travail au quotidien ?</w:t>
      </w:r>
    </w:p>
    <w:p w:rsidR="00476009" w:rsidRDefault="00476009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Il faut accepter et expliquer que nous ne sommes ni médecin, ni avocat, ni omniscient ; et il faut travailler avec les collègues et pas à leur place, c’est aussi ainsi que chacun se réappropri</w:t>
      </w:r>
      <w:r w:rsidR="00F64313">
        <w:t>e</w:t>
      </w:r>
      <w:r>
        <w:t xml:space="preserve"> la faculté à faire</w:t>
      </w:r>
    </w:p>
    <w:p w:rsidR="00F64313" w:rsidRDefault="00F64313" w:rsidP="00663BB5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L’exercice syndical pour moi c’est</w:t>
      </w:r>
    </w:p>
    <w:p w:rsidR="00F64313" w:rsidRDefault="00F64313" w:rsidP="00663BB5">
      <w:pPr>
        <w:pStyle w:val="Paragraphedeliste"/>
        <w:numPr>
          <w:ilvl w:val="1"/>
          <w:numId w:val="1"/>
        </w:numPr>
        <w:spacing w:line="360" w:lineRule="auto"/>
        <w:jc w:val="both"/>
      </w:pPr>
      <w:r>
        <w:t>Des difficultés</w:t>
      </w:r>
    </w:p>
    <w:p w:rsidR="00F64313" w:rsidRDefault="00F64313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>Lutter contre le fatalisme</w:t>
      </w:r>
    </w:p>
    <w:p w:rsidR="00F64313" w:rsidRDefault="00F64313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>Combats plus difficiles notamment au regard du contexte national, mais également local et au regard des niveaux différents de prise</w:t>
      </w:r>
      <w:r w:rsidR="007E52E9">
        <w:t>s</w:t>
      </w:r>
      <w:r>
        <w:t xml:space="preserve"> de décision</w:t>
      </w:r>
      <w:r w:rsidR="007E52E9">
        <w:t>s</w:t>
      </w:r>
    </w:p>
    <w:p w:rsidR="00F64313" w:rsidRDefault="00F64313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>Des accompagnements individuels de plus en plus</w:t>
      </w:r>
      <w:r w:rsidR="006029CF">
        <w:t xml:space="preserve"> fréquents parfois au détriment</w:t>
      </w:r>
      <w:r>
        <w:t xml:space="preserve"> voire à l’encontre de l’action collective et plus politique, notamment sur la souffrance au travail</w:t>
      </w:r>
    </w:p>
    <w:p w:rsidR="00851738" w:rsidRDefault="001C15D5" w:rsidP="00663BB5">
      <w:pPr>
        <w:pStyle w:val="Paragraphedeliste"/>
        <w:spacing w:line="360" w:lineRule="auto"/>
        <w:ind w:left="2160"/>
        <w:jc w:val="both"/>
      </w:pPr>
      <w:r>
        <w:t>«</w:t>
      </w:r>
      <w:proofErr w:type="gramStart"/>
      <w:r w:rsidR="00851738">
        <w:t>il</w:t>
      </w:r>
      <w:proofErr w:type="gramEnd"/>
      <w:r w:rsidR="00851738">
        <w:t xml:space="preserve"> faut sans doute apprendre à déce</w:t>
      </w:r>
      <w:r w:rsidR="006029CF">
        <w:t>ler les problèmes collectifs dans les</w:t>
      </w:r>
      <w:r>
        <w:t xml:space="preserve"> situations individuelles</w:t>
      </w:r>
      <w:r w:rsidR="00851738">
        <w:t>»</w:t>
      </w:r>
    </w:p>
    <w:p w:rsidR="00BD1FB6" w:rsidRDefault="00BD1FB6" w:rsidP="00663BB5">
      <w:pPr>
        <w:pStyle w:val="Paragraphedeliste"/>
        <w:spacing w:line="360" w:lineRule="auto"/>
        <w:ind w:left="2160"/>
        <w:jc w:val="both"/>
      </w:pPr>
    </w:p>
    <w:p w:rsidR="00BD1FB6" w:rsidRDefault="00BD1FB6" w:rsidP="00663BB5">
      <w:pPr>
        <w:pStyle w:val="Paragraphedeliste"/>
        <w:spacing w:line="360" w:lineRule="auto"/>
        <w:ind w:left="2160"/>
        <w:jc w:val="both"/>
      </w:pPr>
    </w:p>
    <w:p w:rsidR="00F64313" w:rsidRDefault="00F64313" w:rsidP="00663BB5">
      <w:pPr>
        <w:pStyle w:val="Paragraphedeliste"/>
        <w:numPr>
          <w:ilvl w:val="1"/>
          <w:numId w:val="1"/>
        </w:numPr>
        <w:spacing w:line="360" w:lineRule="auto"/>
        <w:jc w:val="both"/>
      </w:pPr>
      <w:r>
        <w:t xml:space="preserve">Mais </w:t>
      </w:r>
      <w:r w:rsidR="001C15D5">
        <w:t xml:space="preserve">c’est </w:t>
      </w:r>
      <w:r w:rsidR="00851738">
        <w:t>aussi</w:t>
      </w:r>
    </w:p>
    <w:p w:rsidR="00851738" w:rsidRDefault="00714145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>Etre acteur dans l’organisation de la vie professionnelle permettant de faire avancer l’idée que d’autres solutions sont possibles : recul fataliste</w:t>
      </w:r>
    </w:p>
    <w:p w:rsidR="00714145" w:rsidRDefault="00714145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>Etre porteur de revendication</w:t>
      </w:r>
      <w:r w:rsidR="00BD1FB6">
        <w:t>s : OJ - collègues</w:t>
      </w:r>
    </w:p>
    <w:p w:rsidR="00CE217B" w:rsidRDefault="00BD1FB6" w:rsidP="00663BB5">
      <w:pPr>
        <w:pStyle w:val="Paragraphedeliste"/>
        <w:numPr>
          <w:ilvl w:val="2"/>
          <w:numId w:val="1"/>
        </w:numPr>
        <w:spacing w:line="360" w:lineRule="auto"/>
        <w:jc w:val="both"/>
      </w:pPr>
      <w:r>
        <w:t xml:space="preserve">Formateur </w:t>
      </w:r>
    </w:p>
    <w:sectPr w:rsidR="00CE217B" w:rsidSect="00663BB5">
      <w:type w:val="continuous"/>
      <w:pgSz w:w="11906" w:h="16838" w:code="9"/>
      <w:pgMar w:top="709" w:right="1417" w:bottom="851" w:left="993" w:header="720" w:footer="720" w:gutter="0"/>
      <w:paperSrc w:first="258" w:other="258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258B6"/>
    <w:multiLevelType w:val="hybridMultilevel"/>
    <w:tmpl w:val="ED7C2CC8"/>
    <w:lvl w:ilvl="0" w:tplc="4114E6E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32"/>
    <w:rsid w:val="00155001"/>
    <w:rsid w:val="001C15D5"/>
    <w:rsid w:val="001D7E51"/>
    <w:rsid w:val="00476009"/>
    <w:rsid w:val="006029CF"/>
    <w:rsid w:val="00663BB5"/>
    <w:rsid w:val="006710EF"/>
    <w:rsid w:val="00714145"/>
    <w:rsid w:val="007E52E9"/>
    <w:rsid w:val="00851738"/>
    <w:rsid w:val="00A0556D"/>
    <w:rsid w:val="00A122BF"/>
    <w:rsid w:val="00BC5530"/>
    <w:rsid w:val="00BD1FB6"/>
    <w:rsid w:val="00C16532"/>
    <w:rsid w:val="00CE217B"/>
    <w:rsid w:val="00F20574"/>
    <w:rsid w:val="00F6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795DE-FAE6-4A46-86E7-4D79E382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CG28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anchateau</dc:creator>
  <cp:lastModifiedBy>Gérard Grosse</cp:lastModifiedBy>
  <cp:revision>3</cp:revision>
  <dcterms:created xsi:type="dcterms:W3CDTF">2017-02-22T07:11:00Z</dcterms:created>
  <dcterms:modified xsi:type="dcterms:W3CDTF">2017-02-22T07:15:00Z</dcterms:modified>
</cp:coreProperties>
</file>